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D3" w:rsidRPr="001F52B5" w:rsidRDefault="005D30D3" w:rsidP="001F52B5">
      <w:pPr>
        <w:widowControl/>
        <w:shd w:val="clear" w:color="auto" w:fill="FFFFFF"/>
        <w:spacing w:before="100" w:beforeAutospacing="1" w:after="225" w:line="360" w:lineRule="auto"/>
        <w:jc w:val="center"/>
        <w:rPr>
          <w:rFonts w:asciiTheme="minorEastAsia" w:hAnsiTheme="minorEastAsia" w:cs="宋体"/>
          <w:kern w:val="0"/>
          <w:sz w:val="24"/>
          <w:szCs w:val="24"/>
        </w:rPr>
      </w:pPr>
      <w:r w:rsidRPr="001F52B5">
        <w:rPr>
          <w:rFonts w:asciiTheme="minorEastAsia" w:hAnsiTheme="minorEastAsia" w:cs="宋体" w:hint="eastAsia"/>
          <w:b/>
          <w:bCs/>
          <w:kern w:val="0"/>
          <w:sz w:val="24"/>
          <w:szCs w:val="24"/>
        </w:rPr>
        <w:t>中国共产党第十八届中央委员会第六次全体会议公报</w:t>
      </w:r>
    </w:p>
    <w:p w:rsidR="005D30D3" w:rsidRPr="001F52B5" w:rsidRDefault="005D30D3" w:rsidP="001F52B5">
      <w:pPr>
        <w:widowControl/>
        <w:shd w:val="clear" w:color="auto" w:fill="FFFFFF"/>
        <w:spacing w:before="100" w:beforeAutospacing="1" w:after="225" w:line="360" w:lineRule="auto"/>
        <w:jc w:val="center"/>
        <w:rPr>
          <w:rFonts w:asciiTheme="minorEastAsia" w:hAnsiTheme="minorEastAsia" w:cs="宋体"/>
          <w:kern w:val="0"/>
          <w:sz w:val="24"/>
          <w:szCs w:val="24"/>
        </w:rPr>
      </w:pPr>
      <w:r w:rsidRPr="001F52B5">
        <w:rPr>
          <w:rFonts w:asciiTheme="minorEastAsia" w:hAnsiTheme="minorEastAsia" w:cs="宋体" w:hint="eastAsia"/>
          <w:kern w:val="0"/>
          <w:sz w:val="24"/>
          <w:szCs w:val="24"/>
        </w:rPr>
        <w:t>（2016年10月27日中国共产党第</w:t>
      </w:r>
      <w:bookmarkStart w:id="0" w:name="_GoBack"/>
      <w:bookmarkEnd w:id="0"/>
      <w:r w:rsidRPr="001F52B5">
        <w:rPr>
          <w:rFonts w:asciiTheme="minorEastAsia" w:hAnsiTheme="minorEastAsia" w:cs="宋体" w:hint="eastAsia"/>
          <w:kern w:val="0"/>
          <w:sz w:val="24"/>
          <w:szCs w:val="24"/>
        </w:rPr>
        <w:t>十八届中央委员会第六次全体会议通过）</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中国共产党第十八届中央委员会第六次全体会议，于2016年10月24日至27日在北京举行。</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出席这次全会的有，中央委员197人，候补中央委员151人。中央纪律检查委员会委员和有关方面负责同志列席会议。党的十八大代表中部分基层同志和专家学者也列席会议。</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全会由中央政治局主持。中央委员会总书记习近平作了重要讲话。</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w:t>
      </w:r>
      <w:r w:rsidRPr="001F52B5">
        <w:rPr>
          <w:rFonts w:asciiTheme="minorEastAsia" w:hAnsiTheme="minorEastAsia" w:cs="宋体" w:hint="eastAsia"/>
          <w:kern w:val="0"/>
          <w:sz w:val="24"/>
          <w:szCs w:val="24"/>
        </w:rPr>
        <w:lastRenderedPageBreak/>
        <w:t>态，党内政治生活展现新气象，赢得了党心民心，为开创党和国家事业新局面提供了重要保证。</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5D30D3" w:rsidRPr="001F52B5" w:rsidRDefault="005D30D3" w:rsidP="001F52B5">
      <w:pPr>
        <w:widowControl/>
        <w:shd w:val="clear" w:color="auto" w:fill="FFFFFF"/>
        <w:spacing w:before="100" w:beforeAutospacing="1" w:after="225" w:line="360" w:lineRule="auto"/>
        <w:ind w:firstLine="480"/>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w:t>
      </w:r>
      <w:r w:rsidRPr="001F52B5">
        <w:rPr>
          <w:rFonts w:asciiTheme="minorEastAsia" w:hAnsiTheme="minorEastAsia" w:cs="宋体" w:hint="eastAsia"/>
          <w:kern w:val="0"/>
          <w:sz w:val="24"/>
          <w:szCs w:val="24"/>
        </w:rPr>
        <w:lastRenderedPageBreak/>
        <w:t>克思主义指导思想，党的各级组织必须坚持不懈抓好理论武装，广大党员、干部特别是高级干部必须自觉抓好学习、增强党性修养。</w:t>
      </w:r>
    </w:p>
    <w:p w:rsidR="005D30D3" w:rsidRPr="001F52B5" w:rsidRDefault="005D30D3" w:rsidP="001F52B5">
      <w:pPr>
        <w:widowControl/>
        <w:shd w:val="clear" w:color="auto" w:fill="FFFFFF"/>
        <w:spacing w:before="100" w:beforeAutospacing="1" w:after="225" w:line="360" w:lineRule="auto"/>
        <w:ind w:firstLineChars="200" w:firstLine="480"/>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w:t>
      </w:r>
      <w:r w:rsidRPr="001F52B5">
        <w:rPr>
          <w:rFonts w:asciiTheme="minorEastAsia" w:hAnsiTheme="minorEastAsia" w:cs="宋体" w:hint="eastAsia"/>
          <w:kern w:val="0"/>
          <w:sz w:val="24"/>
          <w:szCs w:val="24"/>
        </w:rPr>
        <w:lastRenderedPageBreak/>
        <w:t>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w:t>
      </w:r>
      <w:r w:rsidRPr="001F52B5">
        <w:rPr>
          <w:rFonts w:asciiTheme="minorEastAsia" w:hAnsiTheme="minorEastAsia" w:cs="宋体" w:hint="eastAsia"/>
          <w:kern w:val="0"/>
          <w:sz w:val="24"/>
          <w:szCs w:val="24"/>
        </w:rPr>
        <w:lastRenderedPageBreak/>
        <w:t>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lastRenderedPageBreak/>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全会强调，党内监督的任务是确保党章党规党纪在全党有效执行，维护党的团结统一，重点解决党的领导弱化、党的建设缺失、全面从严治党不力，党</w:t>
      </w:r>
      <w:r w:rsidRPr="001F52B5">
        <w:rPr>
          <w:rFonts w:asciiTheme="minorEastAsia" w:hAnsiTheme="minorEastAsia" w:cs="宋体" w:hint="eastAsia"/>
          <w:kern w:val="0"/>
          <w:sz w:val="24"/>
          <w:szCs w:val="24"/>
        </w:rPr>
        <w:lastRenderedPageBreak/>
        <w:t>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w:t>
      </w:r>
      <w:r w:rsidRPr="001F52B5">
        <w:rPr>
          <w:rFonts w:asciiTheme="minorEastAsia" w:hAnsiTheme="minorEastAsia" w:cs="宋体" w:hint="eastAsia"/>
          <w:kern w:val="0"/>
          <w:sz w:val="24"/>
          <w:szCs w:val="24"/>
        </w:rPr>
        <w:lastRenderedPageBreak/>
        <w:t>实做好思想理论准备工作、组织准备工作、经济社会发展工作、意识形态工作，切实维护社会和谐稳定，以优异成绩迎接党的十九大召开。</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全会按照党章规定，决定递补中央委员会候补委员赵宪庚、咸辉为中央委员会委员。</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5D30D3" w:rsidRPr="001F52B5" w:rsidRDefault="005D30D3" w:rsidP="001F52B5">
      <w:pPr>
        <w:widowControl/>
        <w:shd w:val="clear" w:color="auto" w:fill="FFFFFF"/>
        <w:spacing w:before="100" w:beforeAutospacing="1" w:after="225" w:line="360" w:lineRule="auto"/>
        <w:jc w:val="left"/>
        <w:rPr>
          <w:rFonts w:asciiTheme="minorEastAsia" w:hAnsiTheme="minorEastAsia" w:cs="宋体"/>
          <w:kern w:val="0"/>
          <w:sz w:val="24"/>
          <w:szCs w:val="24"/>
        </w:rPr>
      </w:pPr>
      <w:r w:rsidRPr="001F52B5">
        <w:rPr>
          <w:rFonts w:asciiTheme="minorEastAsia" w:hAnsiTheme="minorEastAsia" w:cs="宋体" w:hint="eastAsia"/>
          <w:kern w:val="0"/>
          <w:sz w:val="24"/>
          <w:szCs w:val="24"/>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5D30D3" w:rsidRPr="001F52B5" w:rsidRDefault="005D30D3" w:rsidP="001F52B5">
      <w:pPr>
        <w:widowControl/>
        <w:shd w:val="clear" w:color="auto" w:fill="FFFFFF"/>
        <w:spacing w:before="100" w:beforeAutospacing="1" w:after="225" w:line="360" w:lineRule="auto"/>
        <w:ind w:firstLine="480"/>
        <w:jc w:val="left"/>
        <w:rPr>
          <w:rFonts w:asciiTheme="minorEastAsia" w:hAnsiTheme="minorEastAsia" w:cs="宋体"/>
          <w:kern w:val="0"/>
          <w:sz w:val="24"/>
          <w:szCs w:val="24"/>
        </w:rPr>
      </w:pPr>
    </w:p>
    <w:p w:rsidR="00A22E36" w:rsidRPr="001F52B5" w:rsidRDefault="00A22E36" w:rsidP="001F52B5">
      <w:pPr>
        <w:spacing w:line="360" w:lineRule="auto"/>
        <w:rPr>
          <w:rFonts w:asciiTheme="minorEastAsia" w:hAnsiTheme="minorEastAsia"/>
        </w:rPr>
      </w:pPr>
    </w:p>
    <w:sectPr w:rsidR="00A22E36" w:rsidRPr="001F52B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70" w:rsidRDefault="00F40670" w:rsidP="005D30D3">
      <w:r>
        <w:separator/>
      </w:r>
    </w:p>
  </w:endnote>
  <w:endnote w:type="continuationSeparator" w:id="0">
    <w:p w:rsidR="00F40670" w:rsidRDefault="00F40670" w:rsidP="005D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3" w:rsidRDefault="005D30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240251"/>
      <w:docPartObj>
        <w:docPartGallery w:val="Page Numbers (Bottom of Page)"/>
        <w:docPartUnique/>
      </w:docPartObj>
    </w:sdtPr>
    <w:sdtEndPr/>
    <w:sdtContent>
      <w:p w:rsidR="005D30D3" w:rsidRDefault="005D30D3" w:rsidP="005D30D3">
        <w:pPr>
          <w:pStyle w:val="a4"/>
          <w:ind w:firstLineChars="2200" w:firstLine="3960"/>
        </w:pPr>
        <w:r>
          <w:fldChar w:fldCharType="begin"/>
        </w:r>
        <w:r>
          <w:instrText>PAGE   \* MERGEFORMAT</w:instrText>
        </w:r>
        <w:r>
          <w:fldChar w:fldCharType="separate"/>
        </w:r>
        <w:r w:rsidR="001F52B5" w:rsidRPr="001F52B5">
          <w:rPr>
            <w:noProof/>
            <w:lang w:val="zh-CN"/>
          </w:rPr>
          <w:t>2</w:t>
        </w:r>
        <w:r>
          <w:fldChar w:fldCharType="end"/>
        </w:r>
      </w:p>
    </w:sdtContent>
  </w:sdt>
  <w:p w:rsidR="005D30D3" w:rsidRDefault="005D30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3" w:rsidRDefault="005D30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70" w:rsidRDefault="00F40670" w:rsidP="005D30D3">
      <w:r>
        <w:separator/>
      </w:r>
    </w:p>
  </w:footnote>
  <w:footnote w:type="continuationSeparator" w:id="0">
    <w:p w:rsidR="00F40670" w:rsidRDefault="00F40670" w:rsidP="005D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3" w:rsidRDefault="005D30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3" w:rsidRDefault="005D30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D3" w:rsidRDefault="005D30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D3"/>
    <w:rsid w:val="001F52B5"/>
    <w:rsid w:val="005D30D3"/>
    <w:rsid w:val="00A22E36"/>
    <w:rsid w:val="00BA2DA6"/>
    <w:rsid w:val="00F4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2812F-E804-414B-B885-ED4F918B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0D3"/>
    <w:rPr>
      <w:sz w:val="18"/>
      <w:szCs w:val="18"/>
    </w:rPr>
  </w:style>
  <w:style w:type="paragraph" w:styleId="a4">
    <w:name w:val="footer"/>
    <w:basedOn w:val="a"/>
    <w:link w:val="Char0"/>
    <w:uiPriority w:val="99"/>
    <w:unhideWhenUsed/>
    <w:rsid w:val="005D30D3"/>
    <w:pPr>
      <w:tabs>
        <w:tab w:val="center" w:pos="4153"/>
        <w:tab w:val="right" w:pos="8306"/>
      </w:tabs>
      <w:snapToGrid w:val="0"/>
      <w:jc w:val="left"/>
    </w:pPr>
    <w:rPr>
      <w:sz w:val="18"/>
      <w:szCs w:val="18"/>
    </w:rPr>
  </w:style>
  <w:style w:type="character" w:customStyle="1" w:styleId="Char0">
    <w:name w:val="页脚 Char"/>
    <w:basedOn w:val="a0"/>
    <w:link w:val="a4"/>
    <w:uiPriority w:val="99"/>
    <w:rsid w:val="005D30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00516">
      <w:bodyDiv w:val="1"/>
      <w:marLeft w:val="0"/>
      <w:marRight w:val="0"/>
      <w:marTop w:val="0"/>
      <w:marBottom w:val="0"/>
      <w:divBdr>
        <w:top w:val="none" w:sz="0" w:space="0" w:color="auto"/>
        <w:left w:val="none" w:sz="0" w:space="0" w:color="auto"/>
        <w:bottom w:val="none" w:sz="0" w:space="0" w:color="auto"/>
        <w:right w:val="none" w:sz="0" w:space="0" w:color="auto"/>
      </w:divBdr>
      <w:divsChild>
        <w:div w:id="1409577577">
          <w:marLeft w:val="0"/>
          <w:marRight w:val="0"/>
          <w:marTop w:val="0"/>
          <w:marBottom w:val="0"/>
          <w:divBdr>
            <w:top w:val="none" w:sz="0" w:space="0" w:color="auto"/>
            <w:left w:val="none" w:sz="0" w:space="0" w:color="auto"/>
            <w:bottom w:val="none" w:sz="0" w:space="0" w:color="auto"/>
            <w:right w:val="none" w:sz="0" w:space="0" w:color="auto"/>
          </w:divBdr>
          <w:divsChild>
            <w:div w:id="11165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00">
      <w:bodyDiv w:val="1"/>
      <w:marLeft w:val="0"/>
      <w:marRight w:val="0"/>
      <w:marTop w:val="0"/>
      <w:marBottom w:val="0"/>
      <w:divBdr>
        <w:top w:val="none" w:sz="0" w:space="0" w:color="auto"/>
        <w:left w:val="none" w:sz="0" w:space="0" w:color="auto"/>
        <w:bottom w:val="none" w:sz="0" w:space="0" w:color="auto"/>
        <w:right w:val="none" w:sz="0" w:space="0" w:color="auto"/>
      </w:divBdr>
      <w:divsChild>
        <w:div w:id="1109471949">
          <w:marLeft w:val="0"/>
          <w:marRight w:val="0"/>
          <w:marTop w:val="0"/>
          <w:marBottom w:val="0"/>
          <w:divBdr>
            <w:top w:val="none" w:sz="0" w:space="0" w:color="auto"/>
            <w:left w:val="none" w:sz="0" w:space="0" w:color="auto"/>
            <w:bottom w:val="none" w:sz="0" w:space="0" w:color="auto"/>
            <w:right w:val="none" w:sz="0" w:space="0" w:color="auto"/>
          </w:divBdr>
          <w:divsChild>
            <w:div w:id="9571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168">
      <w:bodyDiv w:val="1"/>
      <w:marLeft w:val="0"/>
      <w:marRight w:val="0"/>
      <w:marTop w:val="0"/>
      <w:marBottom w:val="0"/>
      <w:divBdr>
        <w:top w:val="none" w:sz="0" w:space="0" w:color="auto"/>
        <w:left w:val="none" w:sz="0" w:space="0" w:color="auto"/>
        <w:bottom w:val="none" w:sz="0" w:space="0" w:color="auto"/>
        <w:right w:val="none" w:sz="0" w:space="0" w:color="auto"/>
      </w:divBdr>
      <w:divsChild>
        <w:div w:id="1230963489">
          <w:marLeft w:val="0"/>
          <w:marRight w:val="0"/>
          <w:marTop w:val="0"/>
          <w:marBottom w:val="0"/>
          <w:divBdr>
            <w:top w:val="none" w:sz="0" w:space="0" w:color="auto"/>
            <w:left w:val="none" w:sz="0" w:space="0" w:color="auto"/>
            <w:bottom w:val="none" w:sz="0" w:space="0" w:color="auto"/>
            <w:right w:val="none" w:sz="0" w:space="0" w:color="auto"/>
          </w:divBdr>
          <w:divsChild>
            <w:div w:id="18350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943</Words>
  <Characters>5376</Characters>
  <Application>Microsoft Office Word</Application>
  <DocSecurity>0</DocSecurity>
  <Lines>44</Lines>
  <Paragraphs>12</Paragraphs>
  <ScaleCrop>false</ScaleCrop>
  <Company>微软中国</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jiy</cp:lastModifiedBy>
  <cp:revision>2</cp:revision>
  <dcterms:created xsi:type="dcterms:W3CDTF">2016-12-09T01:49:00Z</dcterms:created>
  <dcterms:modified xsi:type="dcterms:W3CDTF">2017-02-15T07:11:00Z</dcterms:modified>
</cp:coreProperties>
</file>