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F32" w:rsidRPr="00747F32" w:rsidRDefault="00747F32" w:rsidP="00747F32">
      <w:pPr>
        <w:pStyle w:val="Default"/>
        <w:rPr>
          <w:rFonts w:ascii="楷体" w:eastAsia="楷体" w:hAnsi="楷体"/>
          <w:b/>
          <w:sz w:val="32"/>
          <w:szCs w:val="32"/>
        </w:rPr>
      </w:pPr>
      <w:r w:rsidRPr="00747F32">
        <w:rPr>
          <w:rFonts w:ascii="楷体" w:eastAsia="楷体" w:hAnsi="楷体" w:hint="eastAsia"/>
          <w:b/>
          <w:sz w:val="32"/>
          <w:szCs w:val="32"/>
        </w:rPr>
        <w:t>附件1</w:t>
      </w:r>
    </w:p>
    <w:p w:rsidR="007C4BCE" w:rsidRPr="00A62FC4" w:rsidRDefault="007C4BCE" w:rsidP="007C4BCE">
      <w:pPr>
        <w:pStyle w:val="Default"/>
        <w:jc w:val="center"/>
        <w:rPr>
          <w:sz w:val="32"/>
          <w:szCs w:val="32"/>
        </w:rPr>
      </w:pPr>
      <w:r w:rsidRPr="00A62FC4">
        <w:rPr>
          <w:rFonts w:hint="eastAsia"/>
          <w:sz w:val="32"/>
          <w:szCs w:val="32"/>
        </w:rPr>
        <w:t>青浦区教育系统第六届名优教师</w:t>
      </w:r>
      <w:r w:rsidR="00056013" w:rsidRPr="00A62FC4">
        <w:rPr>
          <w:rFonts w:hint="eastAsia"/>
          <w:sz w:val="32"/>
          <w:szCs w:val="32"/>
        </w:rPr>
        <w:t>培养工程</w:t>
      </w:r>
      <w:r w:rsidR="00DE22C6" w:rsidRPr="00A62FC4">
        <w:rPr>
          <w:rFonts w:hint="eastAsia"/>
          <w:sz w:val="32"/>
          <w:szCs w:val="32"/>
        </w:rPr>
        <w:t>成果支持</w:t>
      </w:r>
      <w:r w:rsidR="001F3CA9" w:rsidRPr="00A62FC4">
        <w:rPr>
          <w:rFonts w:hint="eastAsia"/>
          <w:sz w:val="32"/>
          <w:szCs w:val="32"/>
        </w:rPr>
        <w:t>计划</w:t>
      </w:r>
    </w:p>
    <w:p w:rsidR="007C4BCE" w:rsidRPr="00AF6AD9" w:rsidRDefault="007A2E64" w:rsidP="007C4BCE">
      <w:pPr>
        <w:pStyle w:val="Default"/>
        <w:jc w:val="center"/>
        <w:rPr>
          <w:sz w:val="32"/>
          <w:szCs w:val="32"/>
        </w:rPr>
      </w:pPr>
      <w:r w:rsidRPr="00A62FC4">
        <w:rPr>
          <w:rFonts w:hint="eastAsia"/>
          <w:sz w:val="32"/>
          <w:szCs w:val="32"/>
        </w:rPr>
        <w:t>（2020年）</w:t>
      </w:r>
    </w:p>
    <w:p w:rsidR="007C4BCE" w:rsidRDefault="007C4BCE" w:rsidP="006364E6">
      <w:pPr>
        <w:pStyle w:val="Default"/>
        <w:ind w:firstLineChars="200" w:firstLine="560"/>
        <w:jc w:val="both"/>
        <w:rPr>
          <w:rFonts w:ascii="楷体" w:eastAsia="楷体" w:hAnsi="楷体" w:cs="FangSong"/>
          <w:sz w:val="28"/>
          <w:szCs w:val="28"/>
        </w:rPr>
      </w:pPr>
      <w:r w:rsidRPr="007C4BCE">
        <w:rPr>
          <w:rFonts w:ascii="楷体" w:eastAsia="楷体" w:hAnsi="楷体" w:cs="FangSong" w:hint="eastAsia"/>
          <w:sz w:val="28"/>
          <w:szCs w:val="28"/>
        </w:rPr>
        <w:t>青浦区第六届名优教师培养工程执行周期</w:t>
      </w:r>
      <w:r w:rsidRPr="007C4BCE">
        <w:rPr>
          <w:rFonts w:ascii="楷体" w:eastAsia="楷体" w:hAnsi="楷体" w:cs="FangSong"/>
          <w:sz w:val="28"/>
          <w:szCs w:val="28"/>
        </w:rPr>
        <w:t>过半，</w:t>
      </w:r>
      <w:r w:rsidRPr="007C4BCE">
        <w:rPr>
          <w:rFonts w:ascii="楷体" w:eastAsia="楷体" w:hAnsi="楷体" w:cs="FangSong" w:hint="eastAsia"/>
          <w:sz w:val="28"/>
          <w:szCs w:val="28"/>
        </w:rPr>
        <w:t>为贯彻落实《青浦区教育系统第六届名优教师培养工程实施意见》（青教【2018】99号），及时总结并宣传推广名优教师培养工程实施过程中形成的典型经验和成功做法，梳理具有实践意义和推广价值的成果，形成在区级乃至市级以上层面具有影响力的学术理论与实践研究成果，服务与引领区域课程教学改革实践，推进青浦教育走向高位优质均衡发展，</w:t>
      </w:r>
      <w:r>
        <w:rPr>
          <w:rFonts w:ascii="楷体" w:eastAsia="楷体" w:hAnsi="楷体" w:cs="FangSong" w:hint="eastAsia"/>
          <w:sz w:val="28"/>
          <w:szCs w:val="28"/>
        </w:rPr>
        <w:t>经研究，根据《青浦区教育系统第六届名优教师培养工程整体推进方案》相关</w:t>
      </w:r>
      <w:r w:rsidR="000D0DA4">
        <w:rPr>
          <w:rFonts w:ascii="楷体" w:eastAsia="楷体" w:hAnsi="楷体" w:cs="FangSong" w:hint="eastAsia"/>
          <w:sz w:val="28"/>
          <w:szCs w:val="28"/>
        </w:rPr>
        <w:t>计划</w:t>
      </w:r>
      <w:r w:rsidRPr="007C4BCE">
        <w:rPr>
          <w:rFonts w:ascii="楷体" w:eastAsia="楷体" w:hAnsi="楷体" w:cs="FangSong" w:hint="eastAsia"/>
          <w:sz w:val="28"/>
          <w:szCs w:val="28"/>
        </w:rPr>
        <w:t>，</w:t>
      </w:r>
      <w:r>
        <w:rPr>
          <w:rFonts w:ascii="楷体" w:eastAsia="楷体" w:hAnsi="楷体" w:cs="FangSong" w:hint="eastAsia"/>
          <w:sz w:val="28"/>
          <w:szCs w:val="28"/>
        </w:rPr>
        <w:t>针对</w:t>
      </w:r>
      <w:r w:rsidRPr="007C4BCE">
        <w:rPr>
          <w:rFonts w:ascii="楷体" w:eastAsia="楷体" w:hAnsi="楷体" w:cs="FangSong" w:hint="eastAsia"/>
          <w:sz w:val="28"/>
          <w:szCs w:val="28"/>
        </w:rPr>
        <w:t>青浦区教育系统第六届名优教师培养工程</w:t>
      </w:r>
      <w:r w:rsidR="006364E6" w:rsidRPr="006364E6">
        <w:rPr>
          <w:rFonts w:ascii="楷体" w:eastAsia="楷体" w:hAnsi="楷体" w:cs="FangSong" w:hint="eastAsia"/>
          <w:sz w:val="28"/>
          <w:szCs w:val="28"/>
        </w:rPr>
        <w:t>“三个计划”团队主持人及其团队</w:t>
      </w:r>
      <w:r>
        <w:rPr>
          <w:rFonts w:ascii="楷体" w:eastAsia="楷体" w:hAnsi="楷体" w:cs="FangSong" w:hint="eastAsia"/>
          <w:sz w:val="28"/>
          <w:szCs w:val="28"/>
        </w:rPr>
        <w:t>开展成果申报</w:t>
      </w:r>
      <w:r w:rsidRPr="007C4BCE">
        <w:rPr>
          <w:rFonts w:ascii="楷体" w:eastAsia="楷体" w:hAnsi="楷体" w:cs="FangSong" w:hint="eastAsia"/>
          <w:sz w:val="28"/>
          <w:szCs w:val="28"/>
        </w:rPr>
        <w:t>。具体工作方案如下：</w:t>
      </w:r>
    </w:p>
    <w:p w:rsidR="007C4BCE" w:rsidRDefault="007C4BCE" w:rsidP="006364E6">
      <w:pPr>
        <w:pStyle w:val="Default"/>
        <w:numPr>
          <w:ilvl w:val="0"/>
          <w:numId w:val="1"/>
        </w:numPr>
        <w:rPr>
          <w:rFonts w:ascii="楷体" w:eastAsia="楷体" w:hAnsi="楷体" w:cs="FangSong"/>
          <w:sz w:val="28"/>
          <w:szCs w:val="28"/>
        </w:rPr>
      </w:pPr>
      <w:r w:rsidRPr="007C4BCE">
        <w:rPr>
          <w:rFonts w:ascii="楷体" w:eastAsia="楷体" w:hAnsi="楷体" w:cs="FangSong" w:hint="eastAsia"/>
          <w:sz w:val="28"/>
          <w:szCs w:val="28"/>
        </w:rPr>
        <w:t>工作流程</w:t>
      </w:r>
    </w:p>
    <w:p w:rsidR="00B551F1" w:rsidRPr="007C4BCE" w:rsidRDefault="006364E6" w:rsidP="006364E6">
      <w:pPr>
        <w:pStyle w:val="Default"/>
        <w:ind w:firstLineChars="200" w:firstLine="560"/>
        <w:rPr>
          <w:rFonts w:ascii="楷体" w:eastAsia="楷体" w:hAnsi="楷体" w:cs="FangSong"/>
          <w:sz w:val="28"/>
          <w:szCs w:val="28"/>
        </w:rPr>
      </w:pPr>
      <w:r>
        <w:rPr>
          <w:rFonts w:ascii="楷体" w:eastAsia="楷体" w:hAnsi="楷体" w:cs="FangSong" w:hint="eastAsia"/>
          <w:sz w:val="28"/>
          <w:szCs w:val="28"/>
        </w:rPr>
        <w:t>以自愿</w:t>
      </w:r>
      <w:r>
        <w:rPr>
          <w:rFonts w:ascii="楷体" w:eastAsia="楷体" w:hAnsi="楷体" w:cs="FangSong"/>
          <w:sz w:val="28"/>
          <w:szCs w:val="28"/>
        </w:rPr>
        <w:t>申报</w:t>
      </w:r>
      <w:r>
        <w:rPr>
          <w:rFonts w:ascii="楷体" w:eastAsia="楷体" w:hAnsi="楷体" w:cs="FangSong" w:hint="eastAsia"/>
          <w:sz w:val="28"/>
          <w:szCs w:val="28"/>
        </w:rPr>
        <w:t>为</w:t>
      </w:r>
      <w:r>
        <w:rPr>
          <w:rFonts w:ascii="楷体" w:eastAsia="楷体" w:hAnsi="楷体" w:cs="FangSong"/>
          <w:sz w:val="28"/>
          <w:szCs w:val="28"/>
        </w:rPr>
        <w:t>原则，</w:t>
      </w:r>
      <w:r>
        <w:rPr>
          <w:rFonts w:ascii="楷体" w:eastAsia="楷体" w:hAnsi="楷体" w:cs="FangSong" w:hint="eastAsia"/>
          <w:sz w:val="28"/>
          <w:szCs w:val="28"/>
        </w:rPr>
        <w:t>经</w:t>
      </w:r>
      <w:r>
        <w:rPr>
          <w:rFonts w:ascii="楷体" w:eastAsia="楷体" w:hAnsi="楷体" w:cs="FangSong"/>
          <w:sz w:val="28"/>
          <w:szCs w:val="28"/>
        </w:rPr>
        <w:t>专家评审，择优</w:t>
      </w:r>
      <w:r>
        <w:rPr>
          <w:rFonts w:ascii="楷体" w:eastAsia="楷体" w:hAnsi="楷体" w:cs="FangSong" w:hint="eastAsia"/>
          <w:sz w:val="28"/>
          <w:szCs w:val="28"/>
        </w:rPr>
        <w:t>纳入</w:t>
      </w:r>
      <w:r>
        <w:rPr>
          <w:rFonts w:ascii="楷体" w:eastAsia="楷体" w:hAnsi="楷体" w:cs="FangSong"/>
          <w:sz w:val="28"/>
          <w:szCs w:val="28"/>
        </w:rPr>
        <w:t>支持计划，进行</w:t>
      </w:r>
      <w:r>
        <w:rPr>
          <w:rFonts w:ascii="楷体" w:eastAsia="楷体" w:hAnsi="楷体" w:cs="FangSong" w:hint="eastAsia"/>
          <w:sz w:val="28"/>
          <w:szCs w:val="28"/>
        </w:rPr>
        <w:t>跟进</w:t>
      </w:r>
      <w:r>
        <w:rPr>
          <w:rFonts w:ascii="楷体" w:eastAsia="楷体" w:hAnsi="楷体" w:cs="FangSong"/>
          <w:sz w:val="28"/>
          <w:szCs w:val="28"/>
        </w:rPr>
        <w:t>指导</w:t>
      </w:r>
      <w:r>
        <w:rPr>
          <w:rFonts w:ascii="楷体" w:eastAsia="楷体" w:hAnsi="楷体" w:cs="FangSong" w:hint="eastAsia"/>
          <w:sz w:val="28"/>
          <w:szCs w:val="28"/>
        </w:rPr>
        <w:t>、</w:t>
      </w:r>
      <w:r w:rsidR="000D0DA4">
        <w:rPr>
          <w:rFonts w:ascii="楷体" w:eastAsia="楷体" w:hAnsi="楷体" w:cs="FangSong" w:hint="eastAsia"/>
          <w:sz w:val="28"/>
          <w:szCs w:val="28"/>
        </w:rPr>
        <w:t>孵化</w:t>
      </w:r>
      <w:r>
        <w:rPr>
          <w:rFonts w:ascii="楷体" w:eastAsia="楷体" w:hAnsi="楷体" w:cs="FangSong"/>
          <w:sz w:val="28"/>
          <w:szCs w:val="28"/>
        </w:rPr>
        <w:t>推广。</w:t>
      </w:r>
    </w:p>
    <w:p w:rsidR="007C4BCE" w:rsidRPr="007C4BCE" w:rsidRDefault="001F3CA9" w:rsidP="007C4BCE">
      <w:pPr>
        <w:pStyle w:val="Default"/>
        <w:ind w:firstLineChars="200" w:firstLine="560"/>
        <w:rPr>
          <w:rFonts w:ascii="楷体" w:eastAsia="楷体" w:hAnsi="楷体" w:cs="FangSong"/>
          <w:sz w:val="28"/>
          <w:szCs w:val="28"/>
        </w:rPr>
      </w:pPr>
      <w:r>
        <w:rPr>
          <w:rFonts w:ascii="楷体" w:eastAsia="楷体" w:hAnsi="楷体" w:cs="FangSong" w:hint="eastAsia"/>
          <w:sz w:val="28"/>
          <w:szCs w:val="28"/>
        </w:rPr>
        <w:t>二、成果</w:t>
      </w:r>
      <w:r w:rsidR="007C4BCE" w:rsidRPr="007C4BCE">
        <w:rPr>
          <w:rFonts w:ascii="楷体" w:eastAsia="楷体" w:hAnsi="楷体" w:cs="FangSong" w:hint="eastAsia"/>
          <w:sz w:val="28"/>
          <w:szCs w:val="28"/>
        </w:rPr>
        <w:t>要求</w:t>
      </w:r>
    </w:p>
    <w:p w:rsidR="007C4BCE" w:rsidRPr="007C4BCE" w:rsidRDefault="007C4BCE" w:rsidP="00B551F1">
      <w:pPr>
        <w:pStyle w:val="Default"/>
        <w:ind w:firstLineChars="200" w:firstLine="560"/>
        <w:rPr>
          <w:rFonts w:ascii="楷体" w:eastAsia="楷体" w:hAnsi="楷体" w:cs="FangSong"/>
          <w:sz w:val="28"/>
          <w:szCs w:val="28"/>
        </w:rPr>
      </w:pPr>
      <w:r w:rsidRPr="006364E6">
        <w:rPr>
          <w:rFonts w:ascii="楷体" w:eastAsia="楷体" w:hAnsi="楷体" w:cs="FangSong"/>
          <w:sz w:val="28"/>
          <w:szCs w:val="28"/>
        </w:rPr>
        <w:t>申报</w:t>
      </w:r>
      <w:r w:rsidR="001F3CA9" w:rsidRPr="006364E6">
        <w:rPr>
          <w:rFonts w:ascii="楷体" w:eastAsia="楷体" w:hAnsi="楷体" w:cs="FangSong" w:hint="eastAsia"/>
          <w:sz w:val="28"/>
          <w:szCs w:val="28"/>
        </w:rPr>
        <w:t>支持计划的成果</w:t>
      </w:r>
      <w:r w:rsidRPr="006364E6">
        <w:rPr>
          <w:rFonts w:ascii="楷体" w:eastAsia="楷体" w:hAnsi="楷体" w:cs="FangSong"/>
          <w:sz w:val="28"/>
          <w:szCs w:val="28"/>
        </w:rPr>
        <w:t>内容需为</w:t>
      </w:r>
      <w:r w:rsidR="00B551F1" w:rsidRPr="006364E6">
        <w:rPr>
          <w:rFonts w:ascii="楷体" w:eastAsia="楷体" w:hAnsi="楷体" w:cs="FangSong" w:hint="eastAsia"/>
          <w:sz w:val="28"/>
          <w:szCs w:val="28"/>
        </w:rPr>
        <w:t>教育系统第六届名优教师培养工程</w:t>
      </w:r>
      <w:r w:rsidR="000D0DA4" w:rsidRPr="000D0DA4">
        <w:rPr>
          <w:rFonts w:ascii="楷体" w:eastAsia="楷体" w:hAnsi="楷体" w:cs="FangSong" w:hint="eastAsia"/>
          <w:sz w:val="28"/>
          <w:szCs w:val="28"/>
        </w:rPr>
        <w:t>“三个计划”团队主持人及其团队</w:t>
      </w:r>
      <w:r w:rsidR="001F3CA9" w:rsidRPr="006364E6">
        <w:rPr>
          <w:rFonts w:ascii="楷体" w:eastAsia="楷体" w:hAnsi="楷体" w:cs="FangSong" w:hint="eastAsia"/>
          <w:sz w:val="28"/>
          <w:szCs w:val="28"/>
        </w:rPr>
        <w:t>研究项目生成的直接</w:t>
      </w:r>
      <w:r w:rsidRPr="006364E6">
        <w:rPr>
          <w:rFonts w:ascii="楷体" w:eastAsia="楷体" w:hAnsi="楷体" w:cs="FangSong"/>
          <w:sz w:val="28"/>
          <w:szCs w:val="28"/>
        </w:rPr>
        <w:t>成果，如</w:t>
      </w:r>
      <w:r w:rsidRPr="007C4BCE">
        <w:rPr>
          <w:rFonts w:ascii="楷体" w:eastAsia="楷体" w:hAnsi="楷体" w:cs="FangSong"/>
          <w:sz w:val="28"/>
          <w:szCs w:val="28"/>
        </w:rPr>
        <w:t>能体现下列要求，优先录取：</w:t>
      </w:r>
    </w:p>
    <w:p w:rsidR="007C4BCE" w:rsidRPr="007C4BCE" w:rsidRDefault="007C4BCE" w:rsidP="007C4BCE">
      <w:pPr>
        <w:pStyle w:val="Default"/>
        <w:ind w:firstLineChars="200" w:firstLine="560"/>
        <w:rPr>
          <w:rFonts w:ascii="楷体" w:eastAsia="楷体" w:hAnsi="楷体" w:cs="FangSong"/>
          <w:sz w:val="28"/>
          <w:szCs w:val="28"/>
        </w:rPr>
      </w:pPr>
      <w:r w:rsidRPr="007C4BCE">
        <w:rPr>
          <w:rFonts w:ascii="楷体" w:eastAsia="楷体" w:hAnsi="楷体" w:cs="FangSong"/>
          <w:sz w:val="28"/>
          <w:szCs w:val="28"/>
        </w:rPr>
        <w:t>1.</w:t>
      </w:r>
      <w:r w:rsidR="00F20C40">
        <w:rPr>
          <w:rFonts w:ascii="楷体" w:eastAsia="楷体" w:hAnsi="楷体" w:cs="FangSong" w:hint="eastAsia"/>
          <w:sz w:val="28"/>
          <w:szCs w:val="28"/>
        </w:rPr>
        <w:t>在课程与教学</w:t>
      </w:r>
      <w:r w:rsidR="00B551F1">
        <w:rPr>
          <w:rFonts w:ascii="楷体" w:eastAsia="楷体" w:hAnsi="楷体" w:cs="FangSong" w:hint="eastAsia"/>
          <w:sz w:val="28"/>
          <w:szCs w:val="28"/>
        </w:rPr>
        <w:t>、教师专业发展、教育</w:t>
      </w:r>
      <w:r w:rsidR="00F20C40">
        <w:rPr>
          <w:rFonts w:ascii="楷体" w:eastAsia="楷体" w:hAnsi="楷体" w:cs="FangSong" w:hint="eastAsia"/>
          <w:sz w:val="28"/>
          <w:szCs w:val="28"/>
        </w:rPr>
        <w:t>科学研究、信息技术赋能教育</w:t>
      </w:r>
      <w:r w:rsidR="00B551F1">
        <w:rPr>
          <w:rFonts w:ascii="楷体" w:eastAsia="楷体" w:hAnsi="楷体" w:cs="FangSong" w:hint="eastAsia"/>
          <w:sz w:val="28"/>
          <w:szCs w:val="28"/>
        </w:rPr>
        <w:t>等领域</w:t>
      </w:r>
      <w:r w:rsidRPr="007C4BCE">
        <w:rPr>
          <w:rFonts w:ascii="楷体" w:eastAsia="楷体" w:hAnsi="楷体" w:cs="FangSong"/>
          <w:sz w:val="28"/>
          <w:szCs w:val="28"/>
        </w:rPr>
        <w:t>中勇于改革创新、解决重大问题；</w:t>
      </w:r>
    </w:p>
    <w:p w:rsidR="007C4BCE" w:rsidRPr="007C4BCE" w:rsidRDefault="007C4BCE" w:rsidP="007C4BCE">
      <w:pPr>
        <w:pStyle w:val="Default"/>
        <w:ind w:firstLineChars="200" w:firstLine="560"/>
        <w:rPr>
          <w:rFonts w:ascii="楷体" w:eastAsia="楷体" w:hAnsi="楷体" w:cs="FangSong"/>
          <w:sz w:val="28"/>
          <w:szCs w:val="28"/>
        </w:rPr>
      </w:pPr>
      <w:r w:rsidRPr="007C4BCE">
        <w:rPr>
          <w:rFonts w:ascii="楷体" w:eastAsia="楷体" w:hAnsi="楷体" w:cs="FangSong"/>
          <w:sz w:val="28"/>
          <w:szCs w:val="28"/>
        </w:rPr>
        <w:t>2.</w:t>
      </w:r>
      <w:r w:rsidR="00F20C40">
        <w:rPr>
          <w:rFonts w:ascii="楷体" w:eastAsia="楷体" w:hAnsi="楷体" w:cs="FangSong" w:hint="eastAsia"/>
          <w:sz w:val="28"/>
          <w:szCs w:val="28"/>
        </w:rPr>
        <w:t>在</w:t>
      </w:r>
      <w:r w:rsidR="00A52915">
        <w:rPr>
          <w:rFonts w:ascii="楷体" w:eastAsia="楷体" w:hAnsi="楷体" w:cs="FangSong" w:hint="eastAsia"/>
          <w:sz w:val="28"/>
          <w:szCs w:val="28"/>
        </w:rPr>
        <w:t>学科</w:t>
      </w:r>
      <w:r w:rsidR="00A52915">
        <w:rPr>
          <w:rFonts w:ascii="楷体" w:eastAsia="楷体" w:hAnsi="楷体" w:cs="FangSong"/>
          <w:sz w:val="28"/>
          <w:szCs w:val="28"/>
        </w:rPr>
        <w:t>教学</w:t>
      </w:r>
      <w:r w:rsidR="00A52915">
        <w:rPr>
          <w:rFonts w:ascii="楷体" w:eastAsia="楷体" w:hAnsi="楷体" w:cs="FangSong" w:hint="eastAsia"/>
          <w:sz w:val="28"/>
          <w:szCs w:val="28"/>
        </w:rPr>
        <w:t>、教师培养</w:t>
      </w:r>
      <w:r w:rsidR="00F20C40">
        <w:rPr>
          <w:rFonts w:ascii="楷体" w:eastAsia="楷体" w:hAnsi="楷体" w:cs="FangSong" w:hint="eastAsia"/>
          <w:sz w:val="28"/>
          <w:szCs w:val="28"/>
        </w:rPr>
        <w:t>、</w:t>
      </w:r>
      <w:r w:rsidR="00A52915">
        <w:rPr>
          <w:rFonts w:ascii="楷体" w:eastAsia="楷体" w:hAnsi="楷体" w:cs="FangSong" w:hint="eastAsia"/>
          <w:sz w:val="28"/>
          <w:szCs w:val="28"/>
        </w:rPr>
        <w:t>立德树人等领域开展研究与实践，聚</w:t>
      </w:r>
      <w:r w:rsidR="00A52915">
        <w:rPr>
          <w:rFonts w:ascii="楷体" w:eastAsia="楷体" w:hAnsi="楷体" w:cs="FangSong" w:hint="eastAsia"/>
          <w:sz w:val="28"/>
          <w:szCs w:val="28"/>
        </w:rPr>
        <w:lastRenderedPageBreak/>
        <w:t>焦实际问题解决</w:t>
      </w:r>
      <w:r w:rsidRPr="007C4BCE">
        <w:rPr>
          <w:rFonts w:ascii="楷体" w:eastAsia="楷体" w:hAnsi="楷体" w:cs="FangSong"/>
          <w:sz w:val="28"/>
          <w:szCs w:val="28"/>
        </w:rPr>
        <w:t>，形成成熟先进的教育教学经验和理念；</w:t>
      </w:r>
    </w:p>
    <w:p w:rsidR="007C4BCE" w:rsidRPr="007C4BCE" w:rsidRDefault="007C4BCE" w:rsidP="007C4BCE">
      <w:pPr>
        <w:pStyle w:val="Default"/>
        <w:ind w:firstLineChars="200" w:firstLine="560"/>
        <w:rPr>
          <w:rFonts w:ascii="楷体" w:eastAsia="楷体" w:hAnsi="楷体" w:cs="FangSong"/>
          <w:sz w:val="28"/>
          <w:szCs w:val="28"/>
        </w:rPr>
      </w:pPr>
      <w:r w:rsidRPr="007C4BCE">
        <w:rPr>
          <w:rFonts w:ascii="楷体" w:eastAsia="楷体" w:hAnsi="楷体" w:cs="FangSong"/>
          <w:sz w:val="28"/>
          <w:szCs w:val="28"/>
        </w:rPr>
        <w:t>3.</w:t>
      </w:r>
      <w:r w:rsidR="00A52915">
        <w:rPr>
          <w:rFonts w:ascii="楷体" w:eastAsia="楷体" w:hAnsi="楷体" w:cs="FangSong" w:hint="eastAsia"/>
          <w:sz w:val="28"/>
          <w:szCs w:val="28"/>
        </w:rPr>
        <w:t>在教师培训</w:t>
      </w:r>
      <w:r w:rsidRPr="007C4BCE">
        <w:rPr>
          <w:rFonts w:ascii="楷体" w:eastAsia="楷体" w:hAnsi="楷体" w:cs="FangSong"/>
          <w:sz w:val="28"/>
          <w:szCs w:val="28"/>
        </w:rPr>
        <w:t>课程</w:t>
      </w:r>
      <w:r w:rsidR="00A52915">
        <w:rPr>
          <w:rFonts w:ascii="楷体" w:eastAsia="楷体" w:hAnsi="楷体" w:cs="FangSong" w:hint="eastAsia"/>
          <w:sz w:val="28"/>
          <w:szCs w:val="28"/>
        </w:rPr>
        <w:t>建设领域</w:t>
      </w:r>
      <w:r w:rsidR="00A52915" w:rsidRPr="00A52915">
        <w:rPr>
          <w:rFonts w:ascii="楷体" w:eastAsia="楷体" w:hAnsi="楷体" w:cs="FangSong" w:hint="eastAsia"/>
          <w:sz w:val="28"/>
          <w:szCs w:val="28"/>
        </w:rPr>
        <w:t>勇于探索和创新</w:t>
      </w:r>
      <w:r w:rsidR="006D7ED3">
        <w:rPr>
          <w:rFonts w:ascii="楷体" w:eastAsia="楷体" w:hAnsi="楷体" w:cs="FangSong" w:hint="eastAsia"/>
          <w:sz w:val="28"/>
          <w:szCs w:val="28"/>
        </w:rPr>
        <w:t>，取得新经验、</w:t>
      </w:r>
      <w:r w:rsidR="00A52915" w:rsidRPr="00A52915">
        <w:rPr>
          <w:rFonts w:ascii="楷体" w:eastAsia="楷体" w:hAnsi="楷体" w:cs="FangSong" w:hint="eastAsia"/>
          <w:sz w:val="28"/>
          <w:szCs w:val="28"/>
        </w:rPr>
        <w:t>新方法，</w:t>
      </w:r>
      <w:r w:rsidR="006D7ED3">
        <w:rPr>
          <w:rFonts w:ascii="楷体" w:eastAsia="楷体" w:hAnsi="楷体" w:cs="FangSong" w:hint="eastAsia"/>
          <w:sz w:val="28"/>
          <w:szCs w:val="28"/>
        </w:rPr>
        <w:t>并</w:t>
      </w:r>
      <w:r w:rsidR="00A52915" w:rsidRPr="00A52915">
        <w:rPr>
          <w:rFonts w:ascii="楷体" w:eastAsia="楷体" w:hAnsi="楷体" w:cs="FangSong" w:hint="eastAsia"/>
          <w:sz w:val="28"/>
          <w:szCs w:val="28"/>
        </w:rPr>
        <w:t>熟练应用信息技术</w:t>
      </w:r>
      <w:r w:rsidR="006D7ED3">
        <w:rPr>
          <w:rFonts w:ascii="楷体" w:eastAsia="楷体" w:hAnsi="楷体" w:cs="FangSong" w:hint="eastAsia"/>
          <w:sz w:val="28"/>
          <w:szCs w:val="28"/>
        </w:rPr>
        <w:t>等平台和媒介形成能够</w:t>
      </w:r>
      <w:r w:rsidRPr="007C4BCE">
        <w:rPr>
          <w:rFonts w:ascii="楷体" w:eastAsia="楷体" w:hAnsi="楷体" w:cs="FangSong"/>
          <w:sz w:val="28"/>
          <w:szCs w:val="28"/>
        </w:rPr>
        <w:t>体现区域教育教学实践</w:t>
      </w:r>
      <w:r w:rsidR="006D7ED3">
        <w:rPr>
          <w:rFonts w:ascii="楷体" w:eastAsia="楷体" w:hAnsi="楷体" w:cs="FangSong" w:hint="eastAsia"/>
          <w:sz w:val="28"/>
          <w:szCs w:val="28"/>
        </w:rPr>
        <w:t>特点的课程</w:t>
      </w:r>
      <w:r w:rsidR="006D7ED3">
        <w:rPr>
          <w:rFonts w:ascii="楷体" w:eastAsia="楷体" w:hAnsi="楷体" w:cs="FangSong"/>
          <w:sz w:val="28"/>
          <w:szCs w:val="28"/>
        </w:rPr>
        <w:t>成果</w:t>
      </w:r>
      <w:r w:rsidRPr="007C4BCE">
        <w:rPr>
          <w:rFonts w:ascii="楷体" w:eastAsia="楷体" w:hAnsi="楷体" w:cs="FangSong"/>
          <w:sz w:val="28"/>
          <w:szCs w:val="28"/>
        </w:rPr>
        <w:t>。</w:t>
      </w:r>
    </w:p>
    <w:p w:rsidR="007C4BCE" w:rsidRPr="007C4BCE" w:rsidRDefault="001F3CA9" w:rsidP="00B551F1">
      <w:pPr>
        <w:pStyle w:val="Default"/>
        <w:ind w:firstLineChars="200" w:firstLine="560"/>
        <w:rPr>
          <w:rFonts w:ascii="楷体" w:eastAsia="楷体" w:hAnsi="楷体" w:cs="FangSong"/>
          <w:sz w:val="28"/>
          <w:szCs w:val="28"/>
        </w:rPr>
      </w:pPr>
      <w:r>
        <w:rPr>
          <w:rFonts w:ascii="楷体" w:eastAsia="楷体" w:hAnsi="楷体" w:cs="FangSong" w:hint="eastAsia"/>
          <w:sz w:val="28"/>
          <w:szCs w:val="28"/>
        </w:rPr>
        <w:t>三、成果形式</w:t>
      </w:r>
    </w:p>
    <w:p w:rsidR="007C4BCE" w:rsidRPr="007C4BCE" w:rsidRDefault="007C4BCE" w:rsidP="007C4BCE">
      <w:pPr>
        <w:pStyle w:val="Default"/>
        <w:ind w:firstLineChars="200" w:firstLine="560"/>
        <w:rPr>
          <w:rFonts w:ascii="楷体" w:eastAsia="楷体" w:hAnsi="楷体" w:cs="FangSong"/>
          <w:sz w:val="28"/>
          <w:szCs w:val="28"/>
        </w:rPr>
      </w:pPr>
      <w:r w:rsidRPr="00B05C8C">
        <w:rPr>
          <w:rFonts w:ascii="楷体" w:eastAsia="楷体" w:hAnsi="楷体" w:cs="FangSong"/>
          <w:sz w:val="28"/>
          <w:szCs w:val="28"/>
        </w:rPr>
        <w:t>1.</w:t>
      </w:r>
      <w:r w:rsidR="00DC6F5A" w:rsidRPr="00DC6F5A">
        <w:rPr>
          <w:rFonts w:ascii="楷体" w:eastAsia="楷体" w:hAnsi="楷体" w:cs="FangSong"/>
          <w:sz w:val="28"/>
          <w:szCs w:val="28"/>
        </w:rPr>
        <w:t xml:space="preserve"> </w:t>
      </w:r>
      <w:r w:rsidR="00DC6F5A">
        <w:rPr>
          <w:rFonts w:ascii="楷体" w:eastAsia="楷体" w:hAnsi="楷体" w:cs="FangSong"/>
          <w:sz w:val="28"/>
          <w:szCs w:val="28"/>
        </w:rPr>
        <w:t>课程</w:t>
      </w:r>
    </w:p>
    <w:p w:rsidR="007C4BCE" w:rsidRPr="007C4BCE" w:rsidRDefault="000B6540" w:rsidP="007C4BCE">
      <w:pPr>
        <w:pStyle w:val="Default"/>
        <w:ind w:firstLineChars="200" w:firstLine="560"/>
        <w:rPr>
          <w:rFonts w:ascii="楷体" w:eastAsia="楷体" w:hAnsi="楷体" w:cs="FangSong"/>
          <w:sz w:val="28"/>
          <w:szCs w:val="28"/>
        </w:rPr>
      </w:pPr>
      <w:r>
        <w:rPr>
          <w:rFonts w:ascii="楷体" w:eastAsia="楷体" w:hAnsi="楷体" w:cs="FangSong" w:hint="eastAsia"/>
          <w:sz w:val="28"/>
          <w:szCs w:val="28"/>
        </w:rPr>
        <w:t>指面向</w:t>
      </w:r>
      <w:r>
        <w:rPr>
          <w:rFonts w:ascii="楷体" w:eastAsia="楷体" w:hAnsi="楷体" w:cs="FangSong"/>
          <w:sz w:val="28"/>
          <w:szCs w:val="28"/>
        </w:rPr>
        <w:t>各级各类教师的培训课程</w:t>
      </w:r>
      <w:r>
        <w:rPr>
          <w:rFonts w:ascii="楷体" w:eastAsia="楷体" w:hAnsi="楷体" w:cs="FangSong" w:hint="eastAsia"/>
          <w:sz w:val="28"/>
          <w:szCs w:val="28"/>
        </w:rPr>
        <w:t>。</w:t>
      </w:r>
      <w:r w:rsidR="007C4BCE" w:rsidRPr="007C4BCE">
        <w:rPr>
          <w:rFonts w:ascii="楷体" w:eastAsia="楷体" w:hAnsi="楷体" w:cs="FangSong"/>
          <w:sz w:val="28"/>
          <w:szCs w:val="28"/>
        </w:rPr>
        <w:t>可以是已制作成熟的音视频</w:t>
      </w:r>
      <w:r w:rsidR="00056013">
        <w:rPr>
          <w:rFonts w:ascii="楷体" w:eastAsia="楷体" w:hAnsi="楷体" w:cs="FangSong" w:hint="eastAsia"/>
          <w:sz w:val="28"/>
          <w:szCs w:val="28"/>
        </w:rPr>
        <w:t>课程</w:t>
      </w:r>
      <w:r w:rsidR="007C4BCE" w:rsidRPr="007C4BCE">
        <w:rPr>
          <w:rFonts w:ascii="楷体" w:eastAsia="楷体" w:hAnsi="楷体" w:cs="FangSong"/>
          <w:sz w:val="28"/>
          <w:szCs w:val="28"/>
        </w:rPr>
        <w:t>，也可以是</w:t>
      </w:r>
      <w:r>
        <w:rPr>
          <w:rFonts w:ascii="楷体" w:eastAsia="楷体" w:hAnsi="楷体" w:cs="FangSong" w:hint="eastAsia"/>
          <w:sz w:val="28"/>
          <w:szCs w:val="28"/>
        </w:rPr>
        <w:t>“十三五”期间</w:t>
      </w:r>
      <w:r>
        <w:rPr>
          <w:rFonts w:ascii="楷体" w:eastAsia="楷体" w:hAnsi="楷体" w:cs="FangSong"/>
          <w:sz w:val="28"/>
          <w:szCs w:val="28"/>
        </w:rPr>
        <w:t>开发实施的质量较高、</w:t>
      </w:r>
      <w:r>
        <w:rPr>
          <w:rFonts w:ascii="楷体" w:eastAsia="楷体" w:hAnsi="楷体" w:cs="FangSong" w:hint="eastAsia"/>
          <w:sz w:val="28"/>
          <w:szCs w:val="28"/>
        </w:rPr>
        <w:t>具备</w:t>
      </w:r>
      <w:r>
        <w:rPr>
          <w:rFonts w:ascii="楷体" w:eastAsia="楷体" w:hAnsi="楷体" w:cs="FangSong"/>
          <w:sz w:val="28"/>
          <w:szCs w:val="28"/>
        </w:rPr>
        <w:t>升级为网络课程基础的区级面授课程</w:t>
      </w:r>
      <w:r w:rsidR="007C4BCE" w:rsidRPr="007C4BCE">
        <w:rPr>
          <w:rFonts w:ascii="楷体" w:eastAsia="楷体" w:hAnsi="楷体" w:cs="FangSong"/>
          <w:sz w:val="28"/>
          <w:szCs w:val="28"/>
        </w:rPr>
        <w:t>。申报者可同时申报多门课程，但整体课程需在今年完成。如有课程申报意向但今年无法完成者，可明年申报。</w:t>
      </w:r>
    </w:p>
    <w:p w:rsidR="007C4BCE" w:rsidRPr="007C4BCE" w:rsidRDefault="007C4BCE" w:rsidP="007C4BCE">
      <w:pPr>
        <w:pStyle w:val="Default"/>
        <w:ind w:firstLineChars="200" w:firstLine="560"/>
        <w:rPr>
          <w:rFonts w:ascii="楷体" w:eastAsia="楷体" w:hAnsi="楷体" w:cs="FangSong"/>
          <w:sz w:val="28"/>
          <w:szCs w:val="28"/>
        </w:rPr>
      </w:pPr>
      <w:r w:rsidRPr="007C4BCE">
        <w:rPr>
          <w:rFonts w:ascii="楷体" w:eastAsia="楷体" w:hAnsi="楷体" w:cs="FangSong"/>
          <w:sz w:val="28"/>
          <w:szCs w:val="28"/>
        </w:rPr>
        <w:t>2.著作</w:t>
      </w:r>
    </w:p>
    <w:p w:rsidR="007C4BCE" w:rsidRPr="007C4BCE" w:rsidRDefault="000B6540" w:rsidP="007C4BCE">
      <w:pPr>
        <w:pStyle w:val="Default"/>
        <w:ind w:firstLineChars="200" w:firstLine="560"/>
        <w:rPr>
          <w:rFonts w:ascii="楷体" w:eastAsia="楷体" w:hAnsi="楷体" w:cs="FangSong"/>
          <w:sz w:val="28"/>
          <w:szCs w:val="28"/>
        </w:rPr>
      </w:pPr>
      <w:r>
        <w:rPr>
          <w:rFonts w:ascii="楷体" w:eastAsia="楷体" w:hAnsi="楷体" w:cs="FangSong" w:hint="eastAsia"/>
          <w:sz w:val="28"/>
          <w:szCs w:val="28"/>
        </w:rPr>
        <w:t>指</w:t>
      </w:r>
      <w:r>
        <w:rPr>
          <w:rFonts w:ascii="楷体" w:eastAsia="楷体" w:hAnsi="楷体" w:cs="FangSong"/>
          <w:sz w:val="28"/>
          <w:szCs w:val="28"/>
        </w:rPr>
        <w:t>教育教学研究与实践中</w:t>
      </w:r>
      <w:r>
        <w:rPr>
          <w:rFonts w:ascii="楷体" w:eastAsia="楷体" w:hAnsi="楷体" w:cs="FangSong" w:hint="eastAsia"/>
          <w:sz w:val="28"/>
          <w:szCs w:val="28"/>
        </w:rPr>
        <w:t>生成</w:t>
      </w:r>
      <w:r>
        <w:rPr>
          <w:rFonts w:ascii="楷体" w:eastAsia="楷体" w:hAnsi="楷体" w:cs="FangSong"/>
          <w:sz w:val="28"/>
          <w:szCs w:val="28"/>
        </w:rPr>
        <w:t>的著作类成果。</w:t>
      </w:r>
      <w:r w:rsidR="007C4BCE" w:rsidRPr="007C4BCE">
        <w:rPr>
          <w:rFonts w:ascii="楷体" w:eastAsia="楷体" w:hAnsi="楷体" w:cs="FangSong"/>
          <w:sz w:val="28"/>
          <w:szCs w:val="28"/>
        </w:rPr>
        <w:t>著作可以是已有成熟稿面内容或大纲体系的书籍，也可以是有著</w:t>
      </w:r>
      <w:r w:rsidR="006D7ED3">
        <w:rPr>
          <w:rFonts w:ascii="楷体" w:eastAsia="楷体" w:hAnsi="楷体" w:cs="FangSong"/>
          <w:sz w:val="28"/>
          <w:szCs w:val="28"/>
        </w:rPr>
        <w:t>作意向和</w:t>
      </w:r>
      <w:r>
        <w:rPr>
          <w:rFonts w:ascii="楷体" w:eastAsia="楷体" w:hAnsi="楷体" w:cs="FangSong" w:hint="eastAsia"/>
          <w:sz w:val="28"/>
          <w:szCs w:val="28"/>
        </w:rPr>
        <w:t>价值</w:t>
      </w:r>
      <w:r>
        <w:rPr>
          <w:rFonts w:ascii="楷体" w:eastAsia="楷体" w:hAnsi="楷体" w:cs="FangSong"/>
          <w:sz w:val="28"/>
          <w:szCs w:val="28"/>
        </w:rPr>
        <w:t>较高选题</w:t>
      </w:r>
      <w:r w:rsidR="006D7ED3">
        <w:rPr>
          <w:rFonts w:ascii="楷体" w:eastAsia="楷体" w:hAnsi="楷体" w:cs="FangSong"/>
          <w:sz w:val="28"/>
          <w:szCs w:val="28"/>
        </w:rPr>
        <w:t>，但尚未</w:t>
      </w:r>
      <w:r>
        <w:rPr>
          <w:rFonts w:ascii="楷体" w:eastAsia="楷体" w:hAnsi="楷体" w:cs="FangSong" w:hint="eastAsia"/>
          <w:sz w:val="28"/>
          <w:szCs w:val="28"/>
        </w:rPr>
        <w:t>完成</w:t>
      </w:r>
      <w:r w:rsidR="006D7ED3">
        <w:rPr>
          <w:rFonts w:ascii="楷体" w:eastAsia="楷体" w:hAnsi="楷体" w:cs="FangSong"/>
          <w:sz w:val="28"/>
          <w:szCs w:val="28"/>
        </w:rPr>
        <w:t>的书籍。著作可同时申请多本，但</w:t>
      </w:r>
      <w:r w:rsidR="006D7ED3">
        <w:rPr>
          <w:rFonts w:ascii="楷体" w:eastAsia="楷体" w:hAnsi="楷体" w:cs="FangSong" w:hint="eastAsia"/>
          <w:sz w:val="28"/>
          <w:szCs w:val="28"/>
        </w:rPr>
        <w:t>必须确保能够</w:t>
      </w:r>
      <w:r w:rsidR="007C4BCE" w:rsidRPr="007C4BCE">
        <w:rPr>
          <w:rFonts w:ascii="楷体" w:eastAsia="楷体" w:hAnsi="楷体" w:cs="FangSong"/>
          <w:sz w:val="28"/>
          <w:szCs w:val="28"/>
        </w:rPr>
        <w:t>在今年内成稿</w:t>
      </w:r>
      <w:r w:rsidR="006D7ED3">
        <w:rPr>
          <w:rFonts w:ascii="楷体" w:eastAsia="楷体" w:hAnsi="楷体" w:cs="FangSong" w:hint="eastAsia"/>
          <w:sz w:val="28"/>
          <w:szCs w:val="28"/>
        </w:rPr>
        <w:t>、刊印</w:t>
      </w:r>
      <w:r w:rsidR="007C4BCE" w:rsidRPr="007C4BCE">
        <w:rPr>
          <w:rFonts w:ascii="楷体" w:eastAsia="楷体" w:hAnsi="楷体" w:cs="FangSong"/>
          <w:sz w:val="28"/>
          <w:szCs w:val="28"/>
        </w:rPr>
        <w:t>。如有著作</w:t>
      </w:r>
      <w:r w:rsidR="000D0DA4">
        <w:rPr>
          <w:rFonts w:ascii="楷体" w:eastAsia="楷体" w:hAnsi="楷体" w:cs="FangSong" w:hint="eastAsia"/>
          <w:sz w:val="28"/>
          <w:szCs w:val="28"/>
        </w:rPr>
        <w:t>申报</w:t>
      </w:r>
      <w:r w:rsidR="007C4BCE" w:rsidRPr="007C4BCE">
        <w:rPr>
          <w:rFonts w:ascii="楷体" w:eastAsia="楷体" w:hAnsi="楷体" w:cs="FangSong"/>
          <w:sz w:val="28"/>
          <w:szCs w:val="28"/>
        </w:rPr>
        <w:t>意向但今年无法完成者可明年申报。</w:t>
      </w:r>
    </w:p>
    <w:p w:rsidR="007C4BCE" w:rsidRDefault="007C4BCE" w:rsidP="007C4BCE">
      <w:pPr>
        <w:pStyle w:val="Default"/>
        <w:ind w:firstLineChars="200" w:firstLine="560"/>
        <w:rPr>
          <w:rFonts w:ascii="楷体" w:eastAsia="楷体" w:hAnsi="楷体" w:cs="FangSong"/>
          <w:sz w:val="28"/>
          <w:szCs w:val="28"/>
        </w:rPr>
      </w:pPr>
      <w:r w:rsidRPr="007C4BCE">
        <w:rPr>
          <w:rFonts w:ascii="楷体" w:eastAsia="楷体" w:hAnsi="楷体" w:cs="FangSong"/>
          <w:sz w:val="28"/>
          <w:szCs w:val="28"/>
        </w:rPr>
        <w:t>以上两项</w:t>
      </w:r>
      <w:r w:rsidR="000D0DA4">
        <w:rPr>
          <w:rFonts w:ascii="楷体" w:eastAsia="楷体" w:hAnsi="楷体" w:cs="FangSong" w:hint="eastAsia"/>
          <w:sz w:val="28"/>
          <w:szCs w:val="28"/>
        </w:rPr>
        <w:t>成果</w:t>
      </w:r>
      <w:r w:rsidRPr="007C4BCE">
        <w:rPr>
          <w:rFonts w:ascii="楷体" w:eastAsia="楷体" w:hAnsi="楷体" w:cs="FangSong"/>
          <w:sz w:val="28"/>
          <w:szCs w:val="28"/>
        </w:rPr>
        <w:t>可同时申报。</w:t>
      </w:r>
    </w:p>
    <w:p w:rsidR="001F3CA9" w:rsidRPr="00A62FC4" w:rsidRDefault="001F3CA9" w:rsidP="001F3CA9">
      <w:pPr>
        <w:pStyle w:val="Default"/>
        <w:ind w:firstLineChars="200" w:firstLine="560"/>
        <w:rPr>
          <w:rFonts w:ascii="楷体" w:eastAsia="楷体" w:hAnsi="楷体" w:cs="FangSong"/>
          <w:sz w:val="28"/>
          <w:szCs w:val="28"/>
        </w:rPr>
      </w:pPr>
      <w:r w:rsidRPr="00A62FC4">
        <w:rPr>
          <w:rFonts w:ascii="楷体" w:eastAsia="楷体" w:hAnsi="楷体" w:cs="FangSong" w:hint="eastAsia"/>
          <w:sz w:val="28"/>
          <w:szCs w:val="28"/>
        </w:rPr>
        <w:t>四、</w:t>
      </w:r>
      <w:r w:rsidR="002E6A1C" w:rsidRPr="00A62FC4">
        <w:rPr>
          <w:rFonts w:ascii="楷体" w:eastAsia="楷体" w:hAnsi="楷体" w:cs="FangSong" w:hint="eastAsia"/>
          <w:sz w:val="28"/>
          <w:szCs w:val="28"/>
        </w:rPr>
        <w:t>出品要求</w:t>
      </w:r>
    </w:p>
    <w:p w:rsidR="002E6A1C" w:rsidRPr="00A62FC4" w:rsidRDefault="002E6A1C" w:rsidP="001F3CA9">
      <w:pPr>
        <w:pStyle w:val="Default"/>
        <w:ind w:firstLineChars="200" w:firstLine="560"/>
        <w:rPr>
          <w:rFonts w:ascii="楷体" w:eastAsia="楷体" w:hAnsi="楷体" w:cs="FangSong"/>
          <w:sz w:val="28"/>
          <w:szCs w:val="28"/>
        </w:rPr>
      </w:pPr>
      <w:r w:rsidRPr="00A62FC4">
        <w:rPr>
          <w:rFonts w:ascii="楷体" w:eastAsia="楷体" w:hAnsi="楷体" w:cs="FangSong" w:hint="eastAsia"/>
          <w:sz w:val="28"/>
          <w:szCs w:val="28"/>
        </w:rPr>
        <w:t>所有申请支持计划的成果，需冠名为由青浦区教师专业发展工作领导小组认定的系列作品。每项成果的名称</w:t>
      </w:r>
      <w:r w:rsidR="001F3CA9" w:rsidRPr="00A62FC4">
        <w:rPr>
          <w:rFonts w:ascii="楷体" w:eastAsia="楷体" w:hAnsi="楷体" w:cs="FangSong" w:hint="eastAsia"/>
          <w:sz w:val="28"/>
          <w:szCs w:val="28"/>
        </w:rPr>
        <w:t>及作者署名需经</w:t>
      </w:r>
      <w:r w:rsidRPr="00A62FC4">
        <w:rPr>
          <w:rFonts w:ascii="楷体" w:eastAsia="楷体" w:hAnsi="楷体" w:cs="FangSong" w:hint="eastAsia"/>
          <w:sz w:val="28"/>
          <w:szCs w:val="28"/>
        </w:rPr>
        <w:t>区审核专家组提议后，经教育局与出版社和课程制作方共同认可方可出品。</w:t>
      </w:r>
    </w:p>
    <w:p w:rsidR="001F3CA9" w:rsidRPr="00A62FC4" w:rsidRDefault="001F3CA9" w:rsidP="001F3CA9">
      <w:pPr>
        <w:pStyle w:val="Default"/>
        <w:ind w:firstLineChars="200" w:firstLine="560"/>
        <w:rPr>
          <w:rFonts w:ascii="楷体" w:eastAsia="楷体" w:hAnsi="楷体" w:cs="FangSong"/>
          <w:sz w:val="28"/>
          <w:szCs w:val="28"/>
        </w:rPr>
      </w:pPr>
      <w:r w:rsidRPr="00A62FC4">
        <w:rPr>
          <w:rFonts w:ascii="楷体" w:eastAsia="楷体" w:hAnsi="楷体" w:cs="FangSong" w:hint="eastAsia"/>
          <w:sz w:val="28"/>
          <w:szCs w:val="28"/>
        </w:rPr>
        <w:t>1.通过区级初审的成果，经过专家论证后，向出版社、</w:t>
      </w:r>
      <w:r w:rsidR="00D0571C" w:rsidRPr="00A62FC4">
        <w:rPr>
          <w:rFonts w:ascii="楷体" w:eastAsia="楷体" w:hAnsi="楷体" w:cs="FangSong" w:hint="eastAsia"/>
          <w:sz w:val="28"/>
          <w:szCs w:val="28"/>
        </w:rPr>
        <w:t>课程制作方提供成果名称、内容简介、</w:t>
      </w:r>
      <w:r w:rsidRPr="00A62FC4">
        <w:rPr>
          <w:rFonts w:ascii="楷体" w:eastAsia="楷体" w:hAnsi="楷体" w:cs="FangSong" w:hint="eastAsia"/>
          <w:sz w:val="28"/>
          <w:szCs w:val="28"/>
        </w:rPr>
        <w:t>作者信息。</w:t>
      </w:r>
    </w:p>
    <w:p w:rsidR="00D0571C" w:rsidRPr="00A62FC4" w:rsidRDefault="00D0571C" w:rsidP="00D0571C">
      <w:pPr>
        <w:pStyle w:val="Default"/>
        <w:ind w:firstLineChars="200" w:firstLine="560"/>
        <w:rPr>
          <w:rFonts w:ascii="楷体" w:eastAsia="楷体" w:hAnsi="楷体" w:cs="FangSong"/>
          <w:sz w:val="28"/>
          <w:szCs w:val="28"/>
        </w:rPr>
      </w:pPr>
      <w:r w:rsidRPr="00A62FC4">
        <w:rPr>
          <w:rFonts w:ascii="楷体" w:eastAsia="楷体" w:hAnsi="楷体" w:cs="FangSong" w:hint="eastAsia"/>
          <w:sz w:val="28"/>
          <w:szCs w:val="28"/>
        </w:rPr>
        <w:lastRenderedPageBreak/>
        <w:t>2.作者交初稿后，组织专家进行审定。审定合格的，正式进入成果支持流程。审定不合格的，退回作者方修改后再审。</w:t>
      </w:r>
    </w:p>
    <w:p w:rsidR="001F3CA9" w:rsidRPr="00A62FC4" w:rsidRDefault="00D0571C" w:rsidP="001F3CA9">
      <w:pPr>
        <w:pStyle w:val="Default"/>
        <w:ind w:firstLineChars="200" w:firstLine="560"/>
        <w:rPr>
          <w:rFonts w:ascii="楷体" w:eastAsia="楷体" w:hAnsi="楷体" w:cs="FangSong"/>
          <w:sz w:val="28"/>
          <w:szCs w:val="28"/>
        </w:rPr>
      </w:pPr>
      <w:r w:rsidRPr="00A62FC4">
        <w:rPr>
          <w:rFonts w:ascii="楷体" w:eastAsia="楷体" w:hAnsi="楷体" w:cs="FangSong" w:hint="eastAsia"/>
          <w:sz w:val="28"/>
          <w:szCs w:val="28"/>
        </w:rPr>
        <w:t>3.初审通过的成果，由</w:t>
      </w:r>
      <w:r w:rsidR="001F3CA9" w:rsidRPr="00A62FC4">
        <w:rPr>
          <w:rFonts w:ascii="楷体" w:eastAsia="楷体" w:hAnsi="楷体" w:cs="FangSong" w:hint="eastAsia"/>
          <w:sz w:val="28"/>
          <w:szCs w:val="28"/>
        </w:rPr>
        <w:t>出版社</w:t>
      </w:r>
      <w:r w:rsidRPr="00A62FC4">
        <w:rPr>
          <w:rFonts w:ascii="楷体" w:eastAsia="楷体" w:hAnsi="楷体" w:cs="FangSong" w:hint="eastAsia"/>
          <w:sz w:val="28"/>
          <w:szCs w:val="28"/>
        </w:rPr>
        <w:t>、课程制作方等</w:t>
      </w:r>
      <w:r w:rsidR="001F3CA9" w:rsidRPr="00A62FC4">
        <w:rPr>
          <w:rFonts w:ascii="楷体" w:eastAsia="楷体" w:hAnsi="楷体" w:cs="FangSong" w:hint="eastAsia"/>
          <w:sz w:val="28"/>
          <w:szCs w:val="28"/>
        </w:rPr>
        <w:t>根据</w:t>
      </w:r>
      <w:r w:rsidRPr="00A62FC4">
        <w:rPr>
          <w:rFonts w:ascii="楷体" w:eastAsia="楷体" w:hAnsi="楷体" w:cs="FangSong" w:hint="eastAsia"/>
          <w:sz w:val="28"/>
          <w:szCs w:val="28"/>
        </w:rPr>
        <w:t>内容</w:t>
      </w:r>
      <w:r w:rsidR="001F3CA9" w:rsidRPr="00A62FC4">
        <w:rPr>
          <w:rFonts w:ascii="楷体" w:eastAsia="楷体" w:hAnsi="楷体" w:cs="FangSong" w:hint="eastAsia"/>
          <w:sz w:val="28"/>
          <w:szCs w:val="28"/>
        </w:rPr>
        <w:t>落实责任编辑，</w:t>
      </w:r>
      <w:r w:rsidRPr="00A62FC4">
        <w:rPr>
          <w:rFonts w:ascii="楷体" w:eastAsia="楷体" w:hAnsi="楷体" w:cs="FangSong" w:hint="eastAsia"/>
          <w:sz w:val="28"/>
          <w:szCs w:val="28"/>
        </w:rPr>
        <w:t>相关专家跟进指导，安排成果的</w:t>
      </w:r>
      <w:r w:rsidR="001F3CA9" w:rsidRPr="00A62FC4">
        <w:rPr>
          <w:rFonts w:ascii="楷体" w:eastAsia="楷体" w:hAnsi="楷体" w:cs="FangSong" w:hint="eastAsia"/>
          <w:sz w:val="28"/>
          <w:szCs w:val="28"/>
        </w:rPr>
        <w:t>出版</w:t>
      </w:r>
      <w:r w:rsidRPr="00A62FC4">
        <w:rPr>
          <w:rFonts w:ascii="楷体" w:eastAsia="楷体" w:hAnsi="楷体" w:cs="FangSong" w:hint="eastAsia"/>
          <w:sz w:val="28"/>
          <w:szCs w:val="28"/>
        </w:rPr>
        <w:t>、制作</w:t>
      </w:r>
      <w:r w:rsidR="001F3CA9" w:rsidRPr="00A62FC4">
        <w:rPr>
          <w:rFonts w:ascii="楷体" w:eastAsia="楷体" w:hAnsi="楷体" w:cs="FangSong" w:hint="eastAsia"/>
          <w:sz w:val="28"/>
          <w:szCs w:val="28"/>
        </w:rPr>
        <w:t>事宜。</w:t>
      </w:r>
    </w:p>
    <w:p w:rsidR="001F3CA9" w:rsidRPr="002E6A1C" w:rsidRDefault="002E6A1C" w:rsidP="002E6A1C">
      <w:pPr>
        <w:pStyle w:val="Default"/>
        <w:ind w:firstLineChars="200" w:firstLine="560"/>
        <w:rPr>
          <w:rFonts w:ascii="楷体" w:eastAsia="楷体" w:hAnsi="楷体" w:cs="FangSong"/>
          <w:sz w:val="28"/>
          <w:szCs w:val="28"/>
        </w:rPr>
      </w:pPr>
      <w:r w:rsidRPr="00A62FC4">
        <w:rPr>
          <w:rFonts w:ascii="楷体" w:eastAsia="楷体" w:hAnsi="楷体" w:cs="FangSong" w:hint="eastAsia"/>
          <w:sz w:val="28"/>
          <w:szCs w:val="28"/>
        </w:rPr>
        <w:t>4.</w:t>
      </w:r>
      <w:r w:rsidR="00D0571C" w:rsidRPr="00A62FC4">
        <w:rPr>
          <w:rFonts w:ascii="楷体" w:eastAsia="楷体" w:hAnsi="楷体" w:cs="FangSong" w:hint="eastAsia"/>
          <w:sz w:val="28"/>
          <w:szCs w:val="28"/>
        </w:rPr>
        <w:t>经出版社、课程制作方与作者认真</w:t>
      </w:r>
      <w:r w:rsidR="001F3CA9" w:rsidRPr="00A62FC4">
        <w:rPr>
          <w:rFonts w:ascii="楷体" w:eastAsia="楷体" w:hAnsi="楷体" w:cs="FangSong" w:hint="eastAsia"/>
          <w:sz w:val="28"/>
          <w:szCs w:val="28"/>
        </w:rPr>
        <w:t>编辑加工</w:t>
      </w:r>
      <w:r w:rsidR="00D0571C" w:rsidRPr="00A62FC4">
        <w:rPr>
          <w:rFonts w:ascii="楷体" w:eastAsia="楷体" w:hAnsi="楷体" w:cs="FangSong" w:hint="eastAsia"/>
          <w:sz w:val="28"/>
          <w:szCs w:val="28"/>
        </w:rPr>
        <w:t>、修改完善</w:t>
      </w:r>
      <w:r w:rsidR="001F3CA9" w:rsidRPr="00A62FC4">
        <w:rPr>
          <w:rFonts w:ascii="楷体" w:eastAsia="楷体" w:hAnsi="楷体" w:cs="FangSong" w:hint="eastAsia"/>
          <w:sz w:val="28"/>
          <w:szCs w:val="28"/>
        </w:rPr>
        <w:t>，三审后</w:t>
      </w:r>
      <w:r w:rsidRPr="00A62FC4">
        <w:rPr>
          <w:rFonts w:ascii="楷体" w:eastAsia="楷体" w:hAnsi="楷体" w:cs="FangSong" w:hint="eastAsia"/>
          <w:sz w:val="28"/>
          <w:szCs w:val="28"/>
        </w:rPr>
        <w:t>的著作文稿</w:t>
      </w:r>
      <w:r w:rsidR="00D0571C" w:rsidRPr="00A62FC4">
        <w:rPr>
          <w:rFonts w:ascii="楷体" w:eastAsia="楷体" w:hAnsi="楷体" w:cs="FangSong" w:hint="eastAsia"/>
          <w:sz w:val="28"/>
          <w:szCs w:val="28"/>
        </w:rPr>
        <w:t>和课程</w:t>
      </w:r>
      <w:r w:rsidRPr="00A62FC4">
        <w:rPr>
          <w:rFonts w:ascii="楷体" w:eastAsia="楷体" w:hAnsi="楷体" w:cs="FangSong" w:hint="eastAsia"/>
          <w:sz w:val="28"/>
          <w:szCs w:val="28"/>
        </w:rPr>
        <w:t>小样</w:t>
      </w:r>
      <w:r w:rsidR="00D0571C" w:rsidRPr="00A62FC4">
        <w:rPr>
          <w:rFonts w:ascii="楷体" w:eastAsia="楷体" w:hAnsi="楷体" w:cs="FangSong" w:hint="eastAsia"/>
          <w:sz w:val="28"/>
          <w:szCs w:val="28"/>
        </w:rPr>
        <w:t>须提交</w:t>
      </w:r>
      <w:r w:rsidRPr="00A62FC4">
        <w:rPr>
          <w:rFonts w:ascii="楷体" w:eastAsia="楷体" w:hAnsi="楷体" w:cs="FangSong" w:hint="eastAsia"/>
          <w:sz w:val="28"/>
          <w:szCs w:val="28"/>
        </w:rPr>
        <w:t>区教育局和</w:t>
      </w:r>
      <w:r w:rsidR="000D0DA4">
        <w:rPr>
          <w:rFonts w:ascii="楷体" w:eastAsia="楷体" w:hAnsi="楷体" w:cs="FangSong" w:hint="eastAsia"/>
          <w:sz w:val="28"/>
          <w:szCs w:val="28"/>
        </w:rPr>
        <w:t>教师</w:t>
      </w:r>
      <w:r w:rsidRPr="00A62FC4">
        <w:rPr>
          <w:rFonts w:ascii="楷体" w:eastAsia="楷体" w:hAnsi="楷体" w:cs="FangSong" w:hint="eastAsia"/>
          <w:sz w:val="28"/>
          <w:szCs w:val="28"/>
        </w:rPr>
        <w:t>进修学院相关领导终审，通过后方可出版、发片</w:t>
      </w:r>
      <w:r w:rsidR="001F3CA9" w:rsidRPr="00A62FC4">
        <w:rPr>
          <w:rFonts w:ascii="楷体" w:eastAsia="楷体" w:hAnsi="楷体" w:cs="FangSong" w:hint="eastAsia"/>
          <w:sz w:val="28"/>
          <w:szCs w:val="28"/>
        </w:rPr>
        <w:t>。</w:t>
      </w:r>
    </w:p>
    <w:p w:rsidR="00853937" w:rsidRDefault="00853937" w:rsidP="004116F9">
      <w:pPr>
        <w:pStyle w:val="Default"/>
        <w:jc w:val="right"/>
        <w:rPr>
          <w:rFonts w:ascii="楷体" w:eastAsia="楷体" w:hAnsi="楷体" w:cs="FangSong"/>
          <w:sz w:val="28"/>
          <w:szCs w:val="28"/>
        </w:rPr>
      </w:pPr>
      <w:bookmarkStart w:id="0" w:name="_GoBack"/>
      <w:bookmarkEnd w:id="0"/>
    </w:p>
    <w:sectPr w:rsidR="008539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5F8" w:rsidRDefault="00E655F8" w:rsidP="00056013">
      <w:r>
        <w:separator/>
      </w:r>
    </w:p>
  </w:endnote>
  <w:endnote w:type="continuationSeparator" w:id="0">
    <w:p w:rsidR="00E655F8" w:rsidRDefault="00E655F8" w:rsidP="0005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
    <w:altName w:val="楷体"/>
    <w:panose1 w:val="02010609060101010101"/>
    <w:charset w:val="86"/>
    <w:family w:val="modern"/>
    <w:pitch w:val="fixed"/>
    <w:sig w:usb0="800002BF" w:usb1="38CF7CFA" w:usb2="00000016" w:usb3="00000000" w:csb0="00040001" w:csb1="00000000"/>
  </w:font>
  <w:font w:name="FangSong">
    <w:altName w:val="Fang Song"/>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5F8" w:rsidRDefault="00E655F8" w:rsidP="00056013">
      <w:r>
        <w:separator/>
      </w:r>
    </w:p>
  </w:footnote>
  <w:footnote w:type="continuationSeparator" w:id="0">
    <w:p w:rsidR="00E655F8" w:rsidRDefault="00E655F8" w:rsidP="0005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E01F5"/>
    <w:multiLevelType w:val="hybridMultilevel"/>
    <w:tmpl w:val="BEDCA794"/>
    <w:lvl w:ilvl="0" w:tplc="34341DF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BCE"/>
    <w:rsid w:val="0000618F"/>
    <w:rsid w:val="00042E32"/>
    <w:rsid w:val="00056013"/>
    <w:rsid w:val="000B6540"/>
    <w:rsid w:val="000D0DA4"/>
    <w:rsid w:val="00193D2A"/>
    <w:rsid w:val="001A0021"/>
    <w:rsid w:val="001A002A"/>
    <w:rsid w:val="001F3CA9"/>
    <w:rsid w:val="00227E07"/>
    <w:rsid w:val="00235EBC"/>
    <w:rsid w:val="00253324"/>
    <w:rsid w:val="002668F5"/>
    <w:rsid w:val="002E4C6B"/>
    <w:rsid w:val="002E6A1C"/>
    <w:rsid w:val="004116F9"/>
    <w:rsid w:val="004766A2"/>
    <w:rsid w:val="00486DB9"/>
    <w:rsid w:val="00491405"/>
    <w:rsid w:val="004A4B25"/>
    <w:rsid w:val="004D2FB7"/>
    <w:rsid w:val="004F1BFE"/>
    <w:rsid w:val="004F6D6B"/>
    <w:rsid w:val="005654BF"/>
    <w:rsid w:val="00572EC5"/>
    <w:rsid w:val="006364E6"/>
    <w:rsid w:val="00636AC7"/>
    <w:rsid w:val="006D7ED3"/>
    <w:rsid w:val="00747F32"/>
    <w:rsid w:val="007A1854"/>
    <w:rsid w:val="007A2E64"/>
    <w:rsid w:val="007C4BCE"/>
    <w:rsid w:val="008134C8"/>
    <w:rsid w:val="00830423"/>
    <w:rsid w:val="00853937"/>
    <w:rsid w:val="00876B3E"/>
    <w:rsid w:val="008A4C48"/>
    <w:rsid w:val="009B14F7"/>
    <w:rsid w:val="00A52915"/>
    <w:rsid w:val="00A6233E"/>
    <w:rsid w:val="00A62FC4"/>
    <w:rsid w:val="00AF6AD9"/>
    <w:rsid w:val="00B04323"/>
    <w:rsid w:val="00B05C8C"/>
    <w:rsid w:val="00B46B28"/>
    <w:rsid w:val="00B551F1"/>
    <w:rsid w:val="00BC4905"/>
    <w:rsid w:val="00BD04C6"/>
    <w:rsid w:val="00D0571C"/>
    <w:rsid w:val="00D816C5"/>
    <w:rsid w:val="00D83A56"/>
    <w:rsid w:val="00DC6F5A"/>
    <w:rsid w:val="00DE22C6"/>
    <w:rsid w:val="00E16FC9"/>
    <w:rsid w:val="00E655F8"/>
    <w:rsid w:val="00EA50F7"/>
    <w:rsid w:val="00F20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98AD2B-289F-417F-8AE4-7C8250C59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4BCE"/>
    <w:pPr>
      <w:widowControl w:val="0"/>
      <w:autoSpaceDE w:val="0"/>
      <w:autoSpaceDN w:val="0"/>
      <w:adjustRightInd w:val="0"/>
    </w:pPr>
    <w:rPr>
      <w:rFonts w:ascii="Arial Unicode MS" w:eastAsia="Arial Unicode MS" w:cs="Arial Unicode MS"/>
      <w:color w:val="000000"/>
      <w:kern w:val="0"/>
      <w:sz w:val="24"/>
      <w:szCs w:val="24"/>
    </w:rPr>
  </w:style>
  <w:style w:type="paragraph" w:styleId="a3">
    <w:name w:val="Balloon Text"/>
    <w:basedOn w:val="a"/>
    <w:link w:val="Char"/>
    <w:uiPriority w:val="99"/>
    <w:semiHidden/>
    <w:unhideWhenUsed/>
    <w:rsid w:val="00B551F1"/>
    <w:rPr>
      <w:sz w:val="18"/>
      <w:szCs w:val="18"/>
    </w:rPr>
  </w:style>
  <w:style w:type="character" w:customStyle="1" w:styleId="Char">
    <w:name w:val="批注框文本 Char"/>
    <w:basedOn w:val="a0"/>
    <w:link w:val="a3"/>
    <w:uiPriority w:val="99"/>
    <w:semiHidden/>
    <w:rsid w:val="00B551F1"/>
    <w:rPr>
      <w:sz w:val="18"/>
      <w:szCs w:val="18"/>
    </w:rPr>
  </w:style>
  <w:style w:type="paragraph" w:styleId="a4">
    <w:name w:val="header"/>
    <w:basedOn w:val="a"/>
    <w:link w:val="Char0"/>
    <w:uiPriority w:val="99"/>
    <w:unhideWhenUsed/>
    <w:rsid w:val="000560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56013"/>
    <w:rPr>
      <w:sz w:val="18"/>
      <w:szCs w:val="18"/>
    </w:rPr>
  </w:style>
  <w:style w:type="paragraph" w:styleId="a5">
    <w:name w:val="footer"/>
    <w:basedOn w:val="a"/>
    <w:link w:val="Char1"/>
    <w:uiPriority w:val="99"/>
    <w:unhideWhenUsed/>
    <w:rsid w:val="00056013"/>
    <w:pPr>
      <w:tabs>
        <w:tab w:val="center" w:pos="4153"/>
        <w:tab w:val="right" w:pos="8306"/>
      </w:tabs>
      <w:snapToGrid w:val="0"/>
      <w:jc w:val="left"/>
    </w:pPr>
    <w:rPr>
      <w:sz w:val="18"/>
      <w:szCs w:val="18"/>
    </w:rPr>
  </w:style>
  <w:style w:type="character" w:customStyle="1" w:styleId="Char1">
    <w:name w:val="页脚 Char"/>
    <w:basedOn w:val="a0"/>
    <w:link w:val="a5"/>
    <w:uiPriority w:val="99"/>
    <w:rsid w:val="00056013"/>
    <w:rPr>
      <w:sz w:val="18"/>
      <w:szCs w:val="18"/>
    </w:rPr>
  </w:style>
  <w:style w:type="paragraph" w:styleId="a6">
    <w:name w:val="Date"/>
    <w:basedOn w:val="a"/>
    <w:next w:val="a"/>
    <w:link w:val="Char2"/>
    <w:uiPriority w:val="99"/>
    <w:semiHidden/>
    <w:unhideWhenUsed/>
    <w:rsid w:val="007A1854"/>
    <w:pPr>
      <w:ind w:leftChars="2500" w:left="100"/>
    </w:pPr>
  </w:style>
  <w:style w:type="character" w:customStyle="1" w:styleId="Char2">
    <w:name w:val="日期 Char"/>
    <w:basedOn w:val="a0"/>
    <w:link w:val="a6"/>
    <w:uiPriority w:val="99"/>
    <w:semiHidden/>
    <w:rsid w:val="007A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20</cp:revision>
  <dcterms:created xsi:type="dcterms:W3CDTF">2020-09-30T08:41:00Z</dcterms:created>
  <dcterms:modified xsi:type="dcterms:W3CDTF">2020-10-15T04:50:00Z</dcterms:modified>
</cp:coreProperties>
</file>