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D1" w:rsidRPr="003D13E9" w:rsidRDefault="00AF44B4">
      <w:pPr>
        <w:rPr>
          <w:rFonts w:ascii="楷体" w:eastAsia="楷体" w:hAnsi="楷体"/>
          <w:b/>
          <w:sz w:val="44"/>
          <w:szCs w:val="44"/>
        </w:rPr>
      </w:pPr>
      <w:r w:rsidRPr="003D13E9">
        <w:rPr>
          <w:rFonts w:ascii="楷体" w:eastAsia="楷体" w:hAnsi="楷体" w:hint="eastAsia"/>
          <w:b/>
          <w:sz w:val="44"/>
          <w:szCs w:val="44"/>
        </w:rPr>
        <w:t>附件1</w:t>
      </w:r>
    </w:p>
    <w:p w:rsidR="00AF44B4" w:rsidRPr="003D13E9" w:rsidRDefault="00AF44B4" w:rsidP="00094738">
      <w:pPr>
        <w:spacing w:afterLines="50" w:after="156" w:line="420" w:lineRule="exact"/>
        <w:ind w:firstLineChars="100" w:firstLine="321"/>
        <w:rPr>
          <w:rFonts w:ascii="黑体" w:eastAsia="黑体" w:hAnsi="黑体"/>
          <w:b/>
          <w:sz w:val="32"/>
          <w:szCs w:val="30"/>
        </w:rPr>
      </w:pPr>
      <w:r w:rsidRPr="003D13E9">
        <w:rPr>
          <w:rFonts w:ascii="黑体" w:eastAsia="黑体" w:hAnsi="黑体" w:hint="eastAsia"/>
          <w:b/>
          <w:sz w:val="32"/>
          <w:szCs w:val="30"/>
        </w:rPr>
        <w:t>青浦区“十四五”高级教师专项研修实施方案（试行）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切实提高全区高级教师的专业化水平，促进高级教师持续发展，同时进一步探索优秀教师专业发展的创新机制，充分发挥高级教师在改进教育教学行为、推动育人方式变革等方面的示范引领作用，根据《上海市“十四五”中小学、幼儿园教师培训工作实施意见（征求意见稿）》和《青浦区“十四五”中小学、幼儿园教师培训学分管理办法（讨论稿）》相关要求，特制订本方案。</w:t>
      </w:r>
    </w:p>
    <w:p w:rsidR="00AF44B4" w:rsidRDefault="00AF44B4" w:rsidP="003D13E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一、指导思想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打造实践型、研究型、指导型教师为目标，以激发主动学习动机和践行行动研究精神为重点，以专业学习、带教指导、教师培训、课程资源开发、课题研究等为主要研修方式，不断更新完善知识结构、历练形成教育教学模式，孵化生成学科教育教学见解主张、创造积累有实践应用价值的研究成果，引领区/校学科建设，推动本区整体教师队伍水平的提升。</w:t>
      </w:r>
    </w:p>
    <w:p w:rsidR="00AF44B4" w:rsidRDefault="00AF44B4" w:rsidP="003D13E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二、研修对象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2021年1月1日至2025年12月31日在编高级教师。</w:t>
      </w:r>
    </w:p>
    <w:p w:rsidR="00AF44B4" w:rsidRDefault="00AF44B4" w:rsidP="003D13E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三、研修目标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（一）通过专业学习，开阔视野、更新理念、完善知识结构，整体提升专业境界和学术素养。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（二）通过示范引领，历练形成个人教育教学风格及专业特长，在区/校学科建设和教师培养指导中发挥示范引领作用。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（三）通过专题研究，加深学科理解、</w:t>
      </w:r>
      <w:r w:rsidR="003D13E9">
        <w:rPr>
          <w:rFonts w:ascii="宋体" w:hAnsi="宋体" w:hint="eastAsia"/>
          <w:sz w:val="24"/>
        </w:rPr>
        <w:t>强化</w:t>
      </w:r>
      <w:r>
        <w:rPr>
          <w:rFonts w:ascii="宋体" w:hAnsi="宋体" w:hint="eastAsia"/>
          <w:sz w:val="24"/>
        </w:rPr>
        <w:t>自我经验，同时，增强教学反思意识，提高理论学术水平，提升</w:t>
      </w:r>
      <w:r w:rsidR="003D13E9">
        <w:rPr>
          <w:rFonts w:ascii="宋体" w:hAnsi="宋体" w:hint="eastAsia"/>
          <w:sz w:val="24"/>
        </w:rPr>
        <w:t>教育科研</w:t>
      </w:r>
      <w:r>
        <w:rPr>
          <w:rFonts w:ascii="宋体" w:hAnsi="宋体" w:hint="eastAsia"/>
          <w:sz w:val="24"/>
        </w:rPr>
        <w:t>能力。</w:t>
      </w:r>
    </w:p>
    <w:p w:rsidR="00AF44B4" w:rsidRDefault="00AF44B4" w:rsidP="003D13E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四、研修学分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2021年1月1日后获得高级教师资格的教师，自任职年份起按每年4学分修满所须学分。外地引进的高级教师，从引进之年起，修满所须的相应学分。高级教师被评聘年份与须修学分对照如下：</w:t>
      </w: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1620"/>
      </w:tblGrid>
      <w:tr w:rsidR="00AF44B4" w:rsidTr="00AF44B4">
        <w:trPr>
          <w:trHeight w:val="15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获评聘高级教师职称年份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须修学分</w:t>
            </w:r>
          </w:p>
        </w:tc>
      </w:tr>
      <w:tr w:rsidR="00AF44B4" w:rsidTr="00AF44B4">
        <w:trPr>
          <w:trHeight w:val="29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2020及以前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</w:tr>
      <w:tr w:rsidR="00AF44B4" w:rsidTr="00AF44B4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</w:tr>
      <w:tr w:rsidR="00AF44B4" w:rsidTr="00AF44B4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</w:tr>
      <w:tr w:rsidR="00AF44B4" w:rsidTr="00AF44B4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AF44B4" w:rsidTr="003D13E9">
        <w:trPr>
          <w:trHeight w:val="25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</w:tbl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D13E9" w:rsidRDefault="003D13E9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D13E9" w:rsidRDefault="003D13E9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AF44B4" w:rsidRDefault="00AF44B4" w:rsidP="003D13E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五、研修课程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212"/>
        <w:gridCol w:w="6181"/>
      </w:tblGrid>
      <w:tr w:rsidR="00AF44B4" w:rsidTr="00AF44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研修模块</w:t>
            </w:r>
          </w:p>
        </w:tc>
      </w:tr>
      <w:tr w:rsidR="00AF44B4" w:rsidTr="00AF44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B4" w:rsidRDefault="00AF44B4" w:rsidP="003D13E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专业学习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政治意识、师德修养、专业理念、教育教学发展趋势、教学实践与研究、教育技术、教育科研、教师研修与发展等。</w:t>
            </w:r>
          </w:p>
        </w:tc>
      </w:tr>
      <w:tr w:rsidR="00AF44B4" w:rsidTr="00AF44B4">
        <w:trPr>
          <w:trHeight w:val="67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B4" w:rsidRDefault="00AF44B4" w:rsidP="003D13E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引领辐射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B4" w:rsidRDefault="00AF44B4" w:rsidP="003D13E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学科教学实践引领、教师/团队培养指导、教师培训课程开发和实施等。</w:t>
            </w:r>
          </w:p>
        </w:tc>
      </w:tr>
      <w:tr w:rsidR="00AF44B4" w:rsidTr="00AF44B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B4" w:rsidRDefault="00AF44B4" w:rsidP="003D13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B4" w:rsidRDefault="00AF44B4" w:rsidP="003D13E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专题研究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B4" w:rsidRDefault="00AF44B4" w:rsidP="003D13E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主持或参与市、区级课题/项目研究、主持校级课题/项目研究、学科教学专题研究等。</w:t>
            </w:r>
          </w:p>
        </w:tc>
      </w:tr>
    </w:tbl>
    <w:p w:rsidR="00AF44B4" w:rsidRDefault="00AF44B4" w:rsidP="003D13E9">
      <w:pPr>
        <w:spacing w:beforeLines="50" w:before="156" w:line="360" w:lineRule="auto"/>
        <w:ind w:left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六、研修内容与学分认定</w:t>
      </w:r>
    </w:p>
    <w:p w:rsidR="00AF44B4" w:rsidRDefault="00AF44B4" w:rsidP="003D13E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（一）专业学习</w:t>
      </w:r>
    </w:p>
    <w:p w:rsidR="00AF44B4" w:rsidRDefault="00AF44B4" w:rsidP="003D13E9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具体内容与要求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获得高级教师职称之后，“十四五”期间，</w:t>
      </w:r>
      <w:r>
        <w:rPr>
          <w:rFonts w:ascii="宋体" w:hAnsi="宋体" w:hint="eastAsia"/>
          <w:sz w:val="24"/>
        </w:rPr>
        <w:t>高级教师根据自己的专业发展需求，加入区级及以上专业团队，自主选修国家智慧教育、市区两级“时时学”等平台课程，或自主选择其他学习资源开展专业学习，提升自身专业境界和学术素养。申请本项学分，须提交以下书面材料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（1）完成专业团队学习研修的证明，如结业证书。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（2）完成自主选择学习内容的证明</w:t>
      </w:r>
      <w:r w:rsidR="0069348D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包括过程性资料，如通知、视频、学习笔记、作业</w:t>
      </w:r>
      <w:r w:rsidR="009A51F1">
        <w:rPr>
          <w:rFonts w:ascii="宋体" w:hAnsi="宋体" w:hint="eastAsia"/>
          <w:sz w:val="24"/>
        </w:rPr>
        <w:t>或</w:t>
      </w:r>
      <w:r>
        <w:rPr>
          <w:rFonts w:ascii="宋体" w:hAnsi="宋体" w:hint="eastAsia"/>
          <w:sz w:val="24"/>
        </w:rPr>
        <w:t>学习评价</w:t>
      </w:r>
      <w:r w:rsidR="009A51F1">
        <w:rPr>
          <w:rFonts w:ascii="宋体" w:hAnsi="宋体" w:hint="eastAsia"/>
          <w:sz w:val="24"/>
        </w:rPr>
        <w:t>等</w:t>
      </w:r>
      <w:r w:rsidR="0069348D">
        <w:rPr>
          <w:rFonts w:ascii="宋体" w:hAnsi="宋体" w:hint="eastAsia"/>
          <w:sz w:val="24"/>
        </w:rPr>
        <w:t>）</w:t>
      </w:r>
      <w:r w:rsidR="009A51F1">
        <w:rPr>
          <w:rFonts w:ascii="宋体" w:hAnsi="宋体" w:hint="eastAsia"/>
          <w:sz w:val="24"/>
        </w:rPr>
        <w:t>以及</w:t>
      </w:r>
      <w:r w:rsidR="003D13E9">
        <w:rPr>
          <w:rFonts w:ascii="宋体" w:hAnsi="宋体" w:hint="eastAsia"/>
          <w:sz w:val="24"/>
        </w:rPr>
        <w:t>学习</w:t>
      </w:r>
      <w:r>
        <w:rPr>
          <w:rFonts w:ascii="宋体" w:hAnsi="宋体" w:hint="eastAsia"/>
          <w:sz w:val="24"/>
        </w:rPr>
        <w:t>感悟</w:t>
      </w:r>
      <w:r w:rsidR="009A51F1">
        <w:rPr>
          <w:rFonts w:ascii="宋体" w:hAnsi="宋体" w:hint="eastAsia"/>
          <w:sz w:val="24"/>
        </w:rPr>
        <w:t>（500字以上）</w:t>
      </w:r>
      <w:r>
        <w:rPr>
          <w:rFonts w:ascii="宋体" w:hAnsi="宋体" w:hint="eastAsia"/>
          <w:sz w:val="24"/>
        </w:rPr>
        <w:t>。</w:t>
      </w:r>
    </w:p>
    <w:p w:rsidR="00AF44B4" w:rsidRDefault="00AF44B4" w:rsidP="003D13E9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学分核定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（1）加入区级及以上培养项目、工作室、研修基地等专业团队（1年及以上），并取得结业证书，可获得4学分。</w:t>
      </w:r>
    </w:p>
    <w:p w:rsidR="00AF44B4" w:rsidRDefault="00AF44B4" w:rsidP="003D13E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（2）自主选择学习内容，过程性资料完整，每项可获得0.5学分。</w:t>
      </w:r>
    </w:p>
    <w:p w:rsidR="00AF44B4" w:rsidRDefault="00AF44B4" w:rsidP="003D13E9">
      <w:pPr>
        <w:spacing w:line="360" w:lineRule="auto"/>
        <w:ind w:leftChars="246" w:left="517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b/>
          <w:sz w:val="24"/>
        </w:rPr>
        <w:t>说明：</w:t>
      </w:r>
      <w:r>
        <w:rPr>
          <w:rFonts w:ascii="楷体" w:eastAsia="楷体" w:hAnsi="楷体" w:hint="eastAsia"/>
          <w:sz w:val="24"/>
        </w:rPr>
        <w:t>“专业学习”项目学分申请，最高不超过4学分，并须符合以下要求：（1）本学科市、区、校必修内容不得申请；</w:t>
      </w:r>
    </w:p>
    <w:p w:rsidR="00AF44B4" w:rsidRDefault="00AF44B4" w:rsidP="003D13E9">
      <w:pPr>
        <w:spacing w:line="360" w:lineRule="auto"/>
        <w:ind w:leftChars="46" w:left="97"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（2）已纳入市、区、校学分的，不得重复申请；</w:t>
      </w:r>
    </w:p>
    <w:p w:rsidR="00AF44B4" w:rsidRDefault="00AF44B4" w:rsidP="003D13E9">
      <w:pPr>
        <w:spacing w:line="360" w:lineRule="auto"/>
        <w:ind w:leftChars="46" w:left="97"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（3）每个研修模块不得超过2项。</w:t>
      </w:r>
    </w:p>
    <w:p w:rsidR="00AF44B4" w:rsidRDefault="00AF44B4" w:rsidP="003D13E9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引领辐射</w:t>
      </w:r>
    </w:p>
    <w:p w:rsidR="00AF44B4" w:rsidRDefault="00AF44B4" w:rsidP="003D13E9">
      <w:pPr>
        <w:spacing w:line="360" w:lineRule="auto"/>
        <w:ind w:left="24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1．学科教学实践引领</w:t>
      </w:r>
    </w:p>
    <w:p w:rsidR="00AF44B4" w:rsidRDefault="00AF44B4" w:rsidP="003D13E9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具体内容与要求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获得高级教师职称之后，“十四五”期间，</w:t>
      </w:r>
      <w:r>
        <w:rPr>
          <w:rFonts w:ascii="宋体" w:hAnsi="宋体" w:hint="eastAsia"/>
          <w:sz w:val="24"/>
        </w:rPr>
        <w:t>根据本区/校、本学科的实际需要，参加学科建设和课堂教学改革行动，承担相应任务并积极发挥示范引领作用。申请本项学分，须提交以下书面材料。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（1）各级组织单位出具的参与课堂教学评比、教学展示活动、学术交流活动等的相应证明。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（2）各级教育网站提供的教学资源入选的相应证明。</w:t>
      </w:r>
    </w:p>
    <w:p w:rsidR="00AF44B4" w:rsidRDefault="00AF44B4" w:rsidP="003D13E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学分核定 </w:t>
      </w:r>
    </w:p>
    <w:p w:rsidR="0061162F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（1）教学评比。课堂教学评比：区级一等奖，或市级二等奖及以上奖项，可获6学分；区级二等奖，或市级三等奖，可获3学分；区级三等奖，可获2学分。其他各类教学评比</w:t>
      </w:r>
      <w:r w:rsidR="0061162F" w:rsidRPr="0061162F">
        <w:rPr>
          <w:rFonts w:ascii="宋体" w:hAnsi="宋体" w:hint="eastAsia"/>
          <w:sz w:val="24"/>
        </w:rPr>
        <w:t>（教学设计、教学案例、作业设计等</w:t>
      </w:r>
      <w:r w:rsidR="0061162F">
        <w:rPr>
          <w:rFonts w:ascii="宋体" w:hAnsi="宋体" w:hint="eastAsia"/>
          <w:sz w:val="24"/>
        </w:rPr>
        <w:t>）：</w:t>
      </w:r>
      <w:r w:rsidR="0061162F" w:rsidRPr="0061162F">
        <w:rPr>
          <w:rFonts w:ascii="宋体" w:hAnsi="宋体" w:hint="eastAsia"/>
          <w:sz w:val="24"/>
        </w:rPr>
        <w:t>市级及以上奖项，可获3学分；区级奖项，可获1.5学分。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（2）课堂教学展示。市级层面，可获6学分；区级层面，可获3学分；区域（片级、集团或联盟内部）层面，可获2学分；校级层面，可获1学分；教研组层面，可获0.5学分。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（3）专题讲座、经验交流。市级层面，可获6学分；区级层面，可获3学分</w:t>
      </w:r>
      <w:r w:rsidR="0024435D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区域（片级、集团或联盟内部），可获2学分</w:t>
      </w:r>
      <w:r w:rsidR="0024435D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校级层面，可获1学分；教研组层面，可获0.5学分。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提供教学资源。向市级提供教学视频、教学设计、作业设计等教学资源，可获4学分；向区级提供教学视频、教学设计、作业设计等教学资源，可获2学分；向区域（片级、集团或联盟内部）提供教学视频、教学设计、作业设计等教学资源，可获1学分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2．教师/团队培养指导</w:t>
      </w:r>
    </w:p>
    <w:p w:rsidR="00AF44B4" w:rsidRDefault="00AF44B4" w:rsidP="003D13E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具体内容与要求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获得高级教师职称之后，“十四五”期间，根据本区/校、本学科的实际需要，带教指导教师/团队，根据培养对象的实际情况，制订计划，实施带教指导。完成任务后，提交以下书面材料，申请学分。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（1）区/校颁发的聘书或区/校组织签订的带教协议书。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（2）培养指导考核材料，包括培养对象的小结（含指导主要内容、培养成效等）、指导教师的工作小结；组织单位对指导教师的评价意见等。</w:t>
      </w:r>
    </w:p>
    <w:p w:rsidR="00AF44B4" w:rsidRDefault="00AF44B4" w:rsidP="003D13E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学分核定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（1）带教1位青年教师时间满一年，资料齐全，可获3学分。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（2）指导1个教师团队时间满一年，资料齐全，可获3学分。</w:t>
      </w:r>
    </w:p>
    <w:p w:rsidR="00AF44B4" w:rsidRDefault="00AF44B4" w:rsidP="003D13E9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3．区/校培训课程开发和实施</w:t>
      </w:r>
    </w:p>
    <w:p w:rsidR="00AF44B4" w:rsidRDefault="00AF44B4" w:rsidP="003D13E9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具体内容与要求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获得高级教师职称之后，“十四五”期间，根据本区/校、本学科的实际需要，开发教师培训课程并实施培训，引领教师专业发展。申请本项学分，须提交以下书面材料。</w:t>
      </w:r>
    </w:p>
    <w:p w:rsidR="00AF44B4" w:rsidRDefault="00AF44B4" w:rsidP="003D13E9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市/区/校出具的教师培训课程开发证明。</w:t>
      </w:r>
    </w:p>
    <w:p w:rsidR="00AF44B4" w:rsidRDefault="00AF44B4" w:rsidP="003D13E9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市/区/校出具的教师培训课程实施证明。</w:t>
      </w:r>
    </w:p>
    <w:p w:rsidR="00AF44B4" w:rsidRDefault="00AF44B4" w:rsidP="003D13E9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学分核定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（1）开发一门市、区级培训课程，可获得6学分；每实施一轮，可获2学分，上限6学分。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（2）开发一门校级培训课程，可获3学分；每实施一轮，可获1学分，上限3学分。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楷体" w:eastAsia="楷体" w:hAnsi="楷体" w:hint="eastAsia"/>
          <w:sz w:val="24"/>
        </w:rPr>
        <w:t>说明：“引领</w:t>
      </w:r>
      <w:r w:rsidR="008726EA">
        <w:rPr>
          <w:rFonts w:ascii="楷体" w:eastAsia="楷体" w:hAnsi="楷体" w:hint="eastAsia"/>
          <w:sz w:val="24"/>
        </w:rPr>
        <w:t>辐射</w:t>
      </w:r>
      <w:r>
        <w:rPr>
          <w:rFonts w:ascii="楷体" w:eastAsia="楷体" w:hAnsi="楷体" w:hint="eastAsia"/>
          <w:sz w:val="24"/>
        </w:rPr>
        <w:t>”项目学分申请，最高不超过12学分。</w:t>
      </w:r>
    </w:p>
    <w:p w:rsidR="00AF44B4" w:rsidRDefault="00AF44B4" w:rsidP="003D13E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（三）专题研究</w:t>
      </w:r>
    </w:p>
    <w:p w:rsidR="00AF44B4" w:rsidRDefault="00AF44B4" w:rsidP="003D13E9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具体内容与要求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获得高级教师职称之后，“十四五”期间，根据本区本校教育教学改革需要，负责或参与课题/项目研修，</w:t>
      </w:r>
      <w:r>
        <w:rPr>
          <w:rFonts w:ascii="宋体" w:hAnsi="宋体" w:hint="eastAsia"/>
          <w:sz w:val="24"/>
        </w:rPr>
        <w:t>研究成果在专业刊物发表，或在评选中获奖。申请本项学分，须提交以下书面材料。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（1）由各级科研管理部门批准的课题（项目）立项证明和结题证明</w:t>
      </w:r>
      <w:r>
        <w:rPr>
          <w:rFonts w:ascii="宋体" w:hAnsi="宋体" w:hint="eastAsia"/>
          <w:color w:val="000000"/>
          <w:sz w:val="24"/>
        </w:rPr>
        <w:t>（成果鉴定证书）。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（2）发表论文、出版专著的复印件或相关证明。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（3）各级组织单位出具的成果获奖证书。</w:t>
      </w:r>
    </w:p>
    <w:p w:rsidR="00AF44B4" w:rsidRDefault="00AF44B4" w:rsidP="003D13E9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学分核定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（1）主持区级及以上课题（项目）研究，相关资料完整齐全，可获6学分；主持校级课题（项目）研究，相关资料完整齐全，可获3学分。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（2）参与区级及以上课题（项目）研究，可获3学分。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（3）教育科研成果在区级及以上刊物发表，每篇可获3学分。在校级刊物发表，每篇可获1学分。本人出版学术专著4学分，参与者根据承担任务按比例</w:t>
      </w:r>
      <w:r w:rsidR="00927819">
        <w:rPr>
          <w:rFonts w:ascii="宋体" w:hAnsi="宋体" w:hint="eastAsia"/>
          <w:sz w:val="24"/>
        </w:rPr>
        <w:t>给分</w:t>
      </w:r>
      <w:r>
        <w:rPr>
          <w:rFonts w:ascii="宋体" w:hAnsi="宋体" w:hint="eastAsia"/>
          <w:sz w:val="24"/>
        </w:rPr>
        <w:t>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</w:t>
      </w:r>
      <w:r w:rsidR="00927819">
        <w:rPr>
          <w:rFonts w:ascii="宋体" w:hAnsi="宋体" w:hint="eastAsia"/>
          <w:sz w:val="24"/>
        </w:rPr>
        <w:t>）教育科研成果区级评选一等奖，或市级评选二等奖及以上奖项，可获</w:t>
      </w:r>
      <w:r>
        <w:rPr>
          <w:rFonts w:ascii="宋体" w:hAnsi="宋体" w:hint="eastAsia"/>
          <w:sz w:val="24"/>
        </w:rPr>
        <w:t>6学分；区级评选二等奖，或市级评选三等奖，可获3学分；区级评选三等奖，或市级评选鼓励奖，可获2学分；校级评选获一等奖，可获1学分。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同一项科研成果在多种刊物上发表或多次评选中获奖，学分只能申请一次。</w:t>
      </w:r>
    </w:p>
    <w:p w:rsidR="00AF44B4" w:rsidRDefault="00AF44B4" w:rsidP="003D13E9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说明：“专题研究”项目学分申请，最高不超过12学分。</w:t>
      </w:r>
    </w:p>
    <w:p w:rsidR="00AF44B4" w:rsidRDefault="00AF44B4" w:rsidP="003D13E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（四）免修规定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“十四五”期间，具备以下条件之一，经本人提出申请，</w:t>
      </w:r>
      <w:r w:rsidR="00EB5572">
        <w:rPr>
          <w:rFonts w:ascii="宋体" w:hAnsi="宋体" w:hint="eastAsia"/>
          <w:sz w:val="24"/>
        </w:rPr>
        <w:t>区</w:t>
      </w:r>
      <w:r w:rsidR="00B82894">
        <w:rPr>
          <w:rFonts w:ascii="宋体" w:hAnsi="宋体" w:hint="eastAsia"/>
          <w:sz w:val="24"/>
        </w:rPr>
        <w:t>教育学院</w:t>
      </w:r>
      <w:r>
        <w:rPr>
          <w:rFonts w:ascii="宋体" w:hAnsi="宋体" w:hint="eastAsia"/>
          <w:sz w:val="24"/>
        </w:rPr>
        <w:t>教师发展中心审核确认，可以免修“十四五”高级教师专题研修。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1.担任市、区级项目工作室或研修基地的主持人，并认真完成履职任务。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2.被评为区第七届名优教师，认真履职并通过考核。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3.参加区级及以上教育主管部门授权组织的长期培训（脱岗，不少于三个月）。</w:t>
      </w:r>
    </w:p>
    <w:p w:rsidR="00AF44B4" w:rsidRPr="00094738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94738">
        <w:rPr>
          <w:rFonts w:ascii="宋体" w:hAnsi="宋体" w:hint="eastAsia"/>
          <w:sz w:val="24"/>
        </w:rPr>
        <w:t>4.按规定完成相应的校（园）长培训。</w:t>
      </w:r>
    </w:p>
    <w:p w:rsidR="00AF44B4" w:rsidRDefault="00AF44B4" w:rsidP="003D13E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七、组织实施</w:t>
      </w:r>
      <w:bookmarkStart w:id="0" w:name="_GoBack"/>
      <w:bookmarkEnd w:id="0"/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1.区</w:t>
      </w:r>
      <w:r w:rsidR="00B82894">
        <w:rPr>
          <w:rFonts w:ascii="宋体" w:hAnsi="宋体" w:hint="eastAsia"/>
          <w:sz w:val="24"/>
        </w:rPr>
        <w:t>教育学院</w:t>
      </w:r>
      <w:r>
        <w:rPr>
          <w:rFonts w:ascii="宋体" w:hAnsi="宋体" w:hint="eastAsia"/>
          <w:sz w:val="24"/>
        </w:rPr>
        <w:t>负责制定方案、落实政策，区</w:t>
      </w:r>
      <w:r w:rsidR="00B82894">
        <w:rPr>
          <w:rFonts w:ascii="宋体" w:hAnsi="宋体" w:hint="eastAsia"/>
          <w:sz w:val="24"/>
        </w:rPr>
        <w:t>教育学院</w:t>
      </w:r>
      <w:r>
        <w:rPr>
          <w:rFonts w:ascii="宋体" w:hAnsi="宋体" w:hint="eastAsia"/>
          <w:sz w:val="24"/>
        </w:rPr>
        <w:t>教师发展中心负责具体组织实施。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2.各学校负责做好本校高级教师专项研修的宣传、督促、规划和落实等工作。</w:t>
      </w:r>
    </w:p>
    <w:p w:rsidR="00AF44B4" w:rsidRDefault="00AF44B4" w:rsidP="003D13E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八、其他说明</w:t>
      </w:r>
    </w:p>
    <w:p w:rsidR="00AF44B4" w:rsidRDefault="00AF44B4" w:rsidP="003D13E9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“十四五”期间安排</w:t>
      </w:r>
      <w:r w:rsidR="00A56270">
        <w:rPr>
          <w:rFonts w:ascii="宋体" w:hAnsi="宋体" w:hint="eastAsia"/>
          <w:color w:val="000000" w:themeColor="text1"/>
          <w:sz w:val="24"/>
        </w:rPr>
        <w:t>三</w:t>
      </w:r>
      <w:r>
        <w:rPr>
          <w:rFonts w:ascii="宋体" w:hAnsi="宋体" w:hint="eastAsia"/>
          <w:color w:val="000000" w:themeColor="text1"/>
          <w:sz w:val="24"/>
        </w:rPr>
        <w:t>次学分认定工作，时间分别为2023</w:t>
      </w:r>
      <w:r w:rsidR="00A56270">
        <w:rPr>
          <w:rFonts w:ascii="宋体" w:hAnsi="宋体" w:hint="eastAsia"/>
          <w:color w:val="000000" w:themeColor="text1"/>
          <w:sz w:val="24"/>
        </w:rPr>
        <w:t>年,</w:t>
      </w:r>
      <w:r>
        <w:rPr>
          <w:rFonts w:ascii="宋体" w:hAnsi="宋体" w:hint="eastAsia"/>
          <w:color w:val="000000" w:themeColor="text1"/>
          <w:sz w:val="24"/>
        </w:rPr>
        <w:t>2024年</w:t>
      </w:r>
      <w:r w:rsidR="00A56270">
        <w:rPr>
          <w:rFonts w:ascii="宋体" w:hAnsi="宋体" w:hint="eastAsia"/>
          <w:color w:val="000000" w:themeColor="text1"/>
          <w:sz w:val="24"/>
        </w:rPr>
        <w:t>和2025年</w:t>
      </w:r>
      <w:r w:rsidR="002443DE">
        <w:rPr>
          <w:rFonts w:ascii="宋体" w:hAnsi="宋体" w:hint="eastAsia"/>
          <w:color w:val="000000" w:themeColor="text1"/>
          <w:sz w:val="24"/>
        </w:rPr>
        <w:t>的</w:t>
      </w:r>
      <w:r>
        <w:rPr>
          <w:rFonts w:ascii="宋体" w:hAnsi="宋体" w:hint="eastAsia"/>
          <w:color w:val="000000" w:themeColor="text1"/>
          <w:sz w:val="24"/>
        </w:rPr>
        <w:t>下半年。</w:t>
      </w:r>
    </w:p>
    <w:p w:rsidR="00AF44B4" w:rsidRPr="002443DE" w:rsidRDefault="00AF44B4" w:rsidP="003D13E9">
      <w:pPr>
        <w:spacing w:line="360" w:lineRule="auto"/>
      </w:pPr>
    </w:p>
    <w:p w:rsidR="00AF44B4" w:rsidRPr="00AF44B4" w:rsidRDefault="00AF44B4" w:rsidP="003D13E9">
      <w:pPr>
        <w:spacing w:line="360" w:lineRule="auto"/>
      </w:pPr>
    </w:p>
    <w:sectPr w:rsidR="00AF44B4" w:rsidRPr="00AF44B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21" w:rsidRDefault="00902A21" w:rsidP="00F90B73">
      <w:r>
        <w:separator/>
      </w:r>
    </w:p>
  </w:endnote>
  <w:endnote w:type="continuationSeparator" w:id="0">
    <w:p w:rsidR="00902A21" w:rsidRDefault="00902A21" w:rsidP="00F9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12546"/>
      <w:docPartObj>
        <w:docPartGallery w:val="Page Numbers (Bottom of Page)"/>
        <w:docPartUnique/>
      </w:docPartObj>
    </w:sdtPr>
    <w:sdtEndPr/>
    <w:sdtContent>
      <w:p w:rsidR="00F90B73" w:rsidRDefault="00F90B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A21" w:rsidRPr="00902A21">
          <w:rPr>
            <w:noProof/>
            <w:lang w:val="zh-CN"/>
          </w:rPr>
          <w:t>1</w:t>
        </w:r>
        <w:r>
          <w:fldChar w:fldCharType="end"/>
        </w:r>
      </w:p>
    </w:sdtContent>
  </w:sdt>
  <w:p w:rsidR="00F90B73" w:rsidRDefault="00F90B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21" w:rsidRDefault="00902A21" w:rsidP="00F90B73">
      <w:r>
        <w:separator/>
      </w:r>
    </w:p>
  </w:footnote>
  <w:footnote w:type="continuationSeparator" w:id="0">
    <w:p w:rsidR="00902A21" w:rsidRDefault="00902A21" w:rsidP="00F9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61B34"/>
    <w:multiLevelType w:val="multilevel"/>
    <w:tmpl w:val="3BA61B34"/>
    <w:lvl w:ilvl="0">
      <w:start w:val="2"/>
      <w:numFmt w:val="japaneseCounting"/>
      <w:lvlText w:val="（%1）"/>
      <w:lvlJc w:val="left"/>
      <w:pPr>
        <w:ind w:left="1200" w:hanging="7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F7F5850"/>
    <w:multiLevelType w:val="multilevel"/>
    <w:tmpl w:val="5F7F5850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65AA7ED5"/>
    <w:multiLevelType w:val="multilevel"/>
    <w:tmpl w:val="65AA7ED5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B4"/>
    <w:rsid w:val="00094738"/>
    <w:rsid w:val="00160461"/>
    <w:rsid w:val="0024435D"/>
    <w:rsid w:val="002443DE"/>
    <w:rsid w:val="003D13E9"/>
    <w:rsid w:val="00420CD1"/>
    <w:rsid w:val="0061162F"/>
    <w:rsid w:val="0069348D"/>
    <w:rsid w:val="006F27AC"/>
    <w:rsid w:val="0077356A"/>
    <w:rsid w:val="007C05C7"/>
    <w:rsid w:val="00861E66"/>
    <w:rsid w:val="008726EA"/>
    <w:rsid w:val="008752C4"/>
    <w:rsid w:val="00902A21"/>
    <w:rsid w:val="00927819"/>
    <w:rsid w:val="009A51F1"/>
    <w:rsid w:val="009F5ABC"/>
    <w:rsid w:val="00A016D1"/>
    <w:rsid w:val="00A56270"/>
    <w:rsid w:val="00AF44B4"/>
    <w:rsid w:val="00B82894"/>
    <w:rsid w:val="00EB5572"/>
    <w:rsid w:val="00EF2C28"/>
    <w:rsid w:val="00F1711B"/>
    <w:rsid w:val="00F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4B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90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0B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0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0B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4B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90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0B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0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0B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2023-08-29T02:40:00Z</dcterms:created>
  <dcterms:modified xsi:type="dcterms:W3CDTF">2025-09-01T06:53:00Z</dcterms:modified>
</cp:coreProperties>
</file>