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02" w:rsidRDefault="00B26F02" w:rsidP="00B26F02">
      <w:pPr>
        <w:widowControl/>
        <w:jc w:val="left"/>
        <w:outlineLvl w:val="1"/>
        <w:rPr>
          <w:rFonts w:ascii="Times New Roman" w:eastAsia="仿宋_GB2312" w:hAnsi="Times New Roman" w:cs="黑体"/>
          <w:sz w:val="28"/>
          <w:szCs w:val="28"/>
        </w:rPr>
      </w:pPr>
      <w:r>
        <w:rPr>
          <w:rFonts w:ascii="Times New Roman" w:eastAsia="仿宋_GB2312" w:hAnsi="Times New Roman" w:cs="黑体" w:hint="eastAsia"/>
          <w:sz w:val="28"/>
          <w:szCs w:val="28"/>
        </w:rPr>
        <w:t>附</w:t>
      </w:r>
      <w:r>
        <w:rPr>
          <w:rFonts w:ascii="Times New Roman" w:eastAsia="仿宋_GB2312" w:hAnsi="Times New Roman" w:cs="黑体" w:hint="eastAsia"/>
          <w:sz w:val="28"/>
          <w:szCs w:val="28"/>
        </w:rPr>
        <w:t>3</w:t>
      </w:r>
      <w:r>
        <w:rPr>
          <w:rFonts w:ascii="Times New Roman" w:eastAsia="仿宋_GB2312" w:hAnsi="Times New Roman" w:cs="黑体" w:hint="eastAsia"/>
          <w:sz w:val="28"/>
          <w:szCs w:val="28"/>
        </w:rPr>
        <w:t>：</w:t>
      </w:r>
    </w:p>
    <w:p w:rsidR="00B26F02" w:rsidRDefault="00B26F02" w:rsidP="00B26F02">
      <w:pPr>
        <w:spacing w:line="560" w:lineRule="exact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开发与应用报告、演示视频、配套资源制作要求</w:t>
      </w:r>
    </w:p>
    <w:p w:rsidR="00B26F02" w:rsidRDefault="00B26F02" w:rsidP="00B26F02">
      <w:pPr>
        <w:spacing w:line="560" w:lineRule="exact"/>
        <w:jc w:val="center"/>
        <w:rPr>
          <w:rFonts w:ascii="Times New Roman" w:eastAsia="黑体" w:hAnsi="Times New Roman"/>
          <w:sz w:val="28"/>
          <w:szCs w:val="28"/>
        </w:rPr>
      </w:pPr>
    </w:p>
    <w:p w:rsidR="00B26F02" w:rsidRDefault="00B26F02" w:rsidP="00B26F02">
      <w:pPr>
        <w:widowControl/>
        <w:spacing w:line="560" w:lineRule="exact"/>
        <w:ind w:firstLineChars="200" w:firstLine="480"/>
        <w:rPr>
          <w:rFonts w:ascii="Times New Roman" w:eastAsia="仿宋_GB2312" w:hAnsi="Times New Roman"/>
          <w:strike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.</w:t>
      </w:r>
      <w:r>
        <w:rPr>
          <w:rFonts w:ascii="Times New Roman" w:eastAsia="仿宋_GB2312" w:hAnsi="Times New Roman" w:hint="eastAsia"/>
          <w:b/>
          <w:sz w:val="24"/>
          <w:szCs w:val="24"/>
        </w:rPr>
        <w:t>开发与应用报告。</w:t>
      </w:r>
      <w:r>
        <w:rPr>
          <w:rFonts w:ascii="Times New Roman" w:eastAsia="仿宋_GB2312" w:hAnsi="Times New Roman" w:hint="eastAsia"/>
          <w:sz w:val="24"/>
          <w:szCs w:val="24"/>
        </w:rPr>
        <w:t>报告分为开发背景、设计与开发、应用过程与效果、创新与反思等角度，字数不超过</w:t>
      </w:r>
      <w:r>
        <w:rPr>
          <w:rFonts w:ascii="Times New Roman" w:eastAsia="仿宋_GB2312" w:hAnsi="Times New Roman" w:hint="eastAsia"/>
          <w:sz w:val="24"/>
          <w:szCs w:val="24"/>
        </w:rPr>
        <w:t>3000</w:t>
      </w:r>
      <w:r>
        <w:rPr>
          <w:rFonts w:ascii="Times New Roman" w:eastAsia="仿宋_GB2312" w:hAnsi="Times New Roman" w:hint="eastAsia"/>
          <w:sz w:val="24"/>
          <w:szCs w:val="24"/>
        </w:rPr>
        <w:t>字。其中，开发过程需突出借助生成式人工智能进行开发的证据，应用效果需要突出使用成效和影响力。</w:t>
      </w:r>
    </w:p>
    <w:p w:rsidR="00B26F02" w:rsidRDefault="00B26F02" w:rsidP="00B26F02">
      <w:pPr>
        <w:tabs>
          <w:tab w:val="left" w:pos="312"/>
        </w:tabs>
        <w:spacing w:line="560" w:lineRule="exact"/>
        <w:ind w:firstLineChars="200" w:firstLine="480"/>
        <w:rPr>
          <w:rFonts w:ascii="Times New Roman" w:eastAsia="仿宋_GB2312" w:hAnsi="Times New Roman" w:cs="方正仿宋_GB2312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2</w:t>
      </w:r>
      <w:r>
        <w:rPr>
          <w:rFonts w:ascii="Times New Roman" w:eastAsia="仿宋_GB2312" w:hAnsi="Times New Roman" w:hint="eastAsia"/>
          <w:sz w:val="24"/>
          <w:szCs w:val="24"/>
        </w:rPr>
        <w:t>.</w:t>
      </w:r>
      <w:r>
        <w:rPr>
          <w:rFonts w:ascii="Times New Roman" w:eastAsia="仿宋_GB2312" w:hAnsi="Times New Roman" w:hint="eastAsia"/>
          <w:b/>
          <w:sz w:val="24"/>
          <w:szCs w:val="24"/>
        </w:rPr>
        <w:t>演示视频。</w:t>
      </w:r>
      <w:r>
        <w:rPr>
          <w:rFonts w:ascii="Times New Roman" w:eastAsia="仿宋_GB2312" w:hAnsi="Times New Roman" w:hint="eastAsia"/>
          <w:sz w:val="24"/>
          <w:szCs w:val="24"/>
        </w:rPr>
        <w:t>总时长不超过</w:t>
      </w:r>
      <w:r>
        <w:rPr>
          <w:rFonts w:ascii="Times New Roman" w:eastAsia="仿宋_GB2312" w:hAnsi="Times New Roman"/>
          <w:sz w:val="24"/>
          <w:szCs w:val="24"/>
        </w:rPr>
        <w:t>8</w:t>
      </w:r>
      <w:r>
        <w:rPr>
          <w:rFonts w:ascii="Times New Roman" w:eastAsia="仿宋_GB2312" w:hAnsi="Times New Roman" w:hint="eastAsia"/>
          <w:sz w:val="24"/>
          <w:szCs w:val="24"/>
        </w:rPr>
        <w:t>分钟，采用“</w:t>
      </w:r>
      <w:r>
        <w:rPr>
          <w:rFonts w:ascii="Times New Roman" w:eastAsia="仿宋_GB2312" w:hAnsi="Times New Roman" w:hint="eastAsia"/>
          <w:sz w:val="24"/>
          <w:szCs w:val="24"/>
        </w:rPr>
        <w:t>PPT+</w:t>
      </w:r>
      <w:r>
        <w:rPr>
          <w:rFonts w:ascii="Times New Roman" w:eastAsia="仿宋_GB2312" w:hAnsi="Times New Roman" w:hint="eastAsia"/>
          <w:sz w:val="24"/>
          <w:szCs w:val="24"/>
        </w:rPr>
        <w:t>录屏</w:t>
      </w:r>
      <w:r>
        <w:rPr>
          <w:rFonts w:ascii="Times New Roman" w:eastAsia="仿宋_GB2312" w:hAnsi="Times New Roman" w:hint="eastAsia"/>
          <w:sz w:val="24"/>
          <w:szCs w:val="24"/>
        </w:rPr>
        <w:t>+</w:t>
      </w:r>
      <w:r>
        <w:rPr>
          <w:rFonts w:ascii="Times New Roman" w:eastAsia="仿宋_GB2312" w:hAnsi="Times New Roman" w:hint="eastAsia"/>
          <w:sz w:val="24"/>
          <w:szCs w:val="24"/>
        </w:rPr>
        <w:t>解说”的方式录制，内容包括三部分：</w:t>
      </w:r>
      <w:r>
        <w:rPr>
          <w:rFonts w:ascii="Times New Roman" w:eastAsia="仿宋_GB2312" w:hAnsi="Times New Roman" w:hint="eastAsia"/>
          <w:b/>
          <w:sz w:val="24"/>
          <w:szCs w:val="24"/>
        </w:rPr>
        <w:t>一是案例概述（</w:t>
      </w:r>
      <w:r>
        <w:rPr>
          <w:rFonts w:ascii="Times New Roman" w:eastAsia="仿宋_GB2312" w:hAnsi="Times New Roman" w:hint="eastAsia"/>
          <w:b/>
          <w:sz w:val="24"/>
          <w:szCs w:val="24"/>
        </w:rPr>
        <w:t>2</w:t>
      </w:r>
      <w:r>
        <w:rPr>
          <w:rFonts w:ascii="Times New Roman" w:eastAsia="仿宋_GB2312" w:hAnsi="Times New Roman" w:hint="eastAsia"/>
          <w:b/>
          <w:sz w:val="24"/>
          <w:szCs w:val="24"/>
        </w:rPr>
        <w:t>分钟以内）</w:t>
      </w:r>
      <w:r>
        <w:rPr>
          <w:rFonts w:ascii="Times New Roman" w:eastAsia="仿宋_GB2312" w:hAnsi="Times New Roman" w:hint="eastAsia"/>
          <w:sz w:val="24"/>
          <w:szCs w:val="24"/>
        </w:rPr>
        <w:t>，</w:t>
      </w:r>
      <w:r>
        <w:rPr>
          <w:rFonts w:ascii="Times New Roman" w:eastAsia="仿宋_GB2312" w:hAnsi="Times New Roman"/>
          <w:sz w:val="24"/>
          <w:szCs w:val="24"/>
        </w:rPr>
        <w:t>介绍案例的具体应用场景以及解决</w:t>
      </w:r>
      <w:r>
        <w:rPr>
          <w:rFonts w:ascii="Times New Roman" w:eastAsia="仿宋_GB2312" w:hAnsi="Times New Roman" w:hint="eastAsia"/>
          <w:sz w:val="24"/>
          <w:szCs w:val="24"/>
        </w:rPr>
        <w:t>的</w:t>
      </w:r>
      <w:r>
        <w:rPr>
          <w:rFonts w:ascii="Times New Roman" w:eastAsia="仿宋_GB2312" w:hAnsi="Times New Roman"/>
          <w:sz w:val="24"/>
          <w:szCs w:val="24"/>
        </w:rPr>
        <w:t>主要问题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  <w:r>
        <w:rPr>
          <w:rFonts w:ascii="Times New Roman" w:eastAsia="仿宋_GB2312" w:hAnsi="Times New Roman" w:hint="eastAsia"/>
          <w:b/>
          <w:sz w:val="24"/>
          <w:szCs w:val="24"/>
        </w:rPr>
        <w:t>二是实现功能（</w:t>
      </w:r>
      <w:r>
        <w:rPr>
          <w:rFonts w:ascii="Times New Roman" w:eastAsia="仿宋_GB2312" w:hAnsi="Times New Roman"/>
          <w:b/>
          <w:sz w:val="24"/>
          <w:szCs w:val="24"/>
        </w:rPr>
        <w:t>5</w:t>
      </w:r>
      <w:r>
        <w:rPr>
          <w:rFonts w:ascii="Times New Roman" w:eastAsia="仿宋_GB2312" w:hAnsi="Times New Roman" w:hint="eastAsia"/>
          <w:b/>
          <w:sz w:val="24"/>
          <w:szCs w:val="24"/>
        </w:rPr>
        <w:t>分钟以内）</w:t>
      </w:r>
      <w:r>
        <w:rPr>
          <w:rFonts w:ascii="Times New Roman" w:eastAsia="仿宋_GB2312" w:hAnsi="Times New Roman" w:hint="eastAsia"/>
          <w:sz w:val="24"/>
          <w:szCs w:val="24"/>
        </w:rPr>
        <w:t>，介绍已经实现的具体功能，并且提供简要的应用过程。</w:t>
      </w:r>
      <w:r>
        <w:rPr>
          <w:rFonts w:ascii="Times New Roman" w:eastAsia="仿宋_GB2312" w:hAnsi="Times New Roman" w:hint="eastAsia"/>
          <w:b/>
          <w:sz w:val="24"/>
          <w:szCs w:val="24"/>
        </w:rPr>
        <w:t>三是应用情况（</w:t>
      </w:r>
      <w:r>
        <w:rPr>
          <w:rFonts w:ascii="Times New Roman" w:eastAsia="仿宋_GB2312" w:hAnsi="Times New Roman" w:hint="eastAsia"/>
          <w:b/>
          <w:sz w:val="24"/>
          <w:szCs w:val="24"/>
        </w:rPr>
        <w:t>1</w:t>
      </w:r>
      <w:r>
        <w:rPr>
          <w:rFonts w:ascii="Times New Roman" w:eastAsia="仿宋_GB2312" w:hAnsi="Times New Roman" w:hint="eastAsia"/>
          <w:b/>
          <w:sz w:val="24"/>
          <w:szCs w:val="24"/>
        </w:rPr>
        <w:t>分钟以内）</w:t>
      </w:r>
      <w:r>
        <w:rPr>
          <w:rFonts w:ascii="Times New Roman" w:eastAsia="仿宋_GB2312" w:hAnsi="Times New Roman" w:hint="eastAsia"/>
          <w:sz w:val="24"/>
          <w:szCs w:val="24"/>
        </w:rPr>
        <w:t>，介绍应用成效和影响力。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视频为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MP4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高清格式，画面比例为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16:9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，拍摄分辨率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1920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×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1080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，帧率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25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帧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/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秒，码率不低于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8Mbps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，视频格式为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MP4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，音频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AAC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码，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128Kbps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，收音清晰，无杂音干扰。原则上不能使用软件生成逐字稿配音。</w:t>
      </w:r>
    </w:p>
    <w:p w:rsidR="00B26F02" w:rsidRDefault="00B26F02" w:rsidP="00B26F02">
      <w:pPr>
        <w:widowControl/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3.</w:t>
      </w:r>
      <w:r>
        <w:rPr>
          <w:rFonts w:ascii="Times New Roman" w:eastAsia="仿宋_GB2312" w:hAnsi="Times New Roman" w:hint="eastAsia"/>
          <w:b/>
          <w:sz w:val="24"/>
          <w:szCs w:val="24"/>
        </w:rPr>
        <w:t>配套资源。</w:t>
      </w:r>
      <w:r>
        <w:rPr>
          <w:rFonts w:ascii="Times New Roman" w:eastAsia="仿宋_GB2312" w:hAnsi="Times New Roman" w:hint="eastAsia"/>
          <w:sz w:val="24"/>
          <w:szCs w:val="24"/>
        </w:rPr>
        <w:t>主要分为代码和文档两部分，</w:t>
      </w:r>
      <w:r>
        <w:rPr>
          <w:rFonts w:ascii="Times New Roman" w:eastAsia="仿宋_GB2312" w:hAnsi="Times New Roman" w:hint="eastAsia"/>
          <w:bCs/>
          <w:sz w:val="24"/>
          <w:szCs w:val="24"/>
        </w:rPr>
        <w:t>PDF</w:t>
      </w:r>
      <w:r>
        <w:rPr>
          <w:rFonts w:ascii="Times New Roman" w:eastAsia="仿宋_GB2312" w:hAnsi="Times New Roman" w:hint="eastAsia"/>
          <w:bCs/>
          <w:sz w:val="24"/>
          <w:szCs w:val="24"/>
        </w:rPr>
        <w:t>格式提交</w:t>
      </w:r>
      <w:r>
        <w:rPr>
          <w:rFonts w:ascii="Times New Roman" w:eastAsia="仿宋_GB2312" w:hAnsi="Times New Roman" w:hint="eastAsia"/>
          <w:sz w:val="24"/>
          <w:szCs w:val="24"/>
        </w:rPr>
        <w:t>。需提供完整代码，无法提供代码则提供完整的开发流程、截图、提示词等资源，参考流程则可做到“复现”。文档则包含使用手册、安装手册、开发记录等有助于他人顺利使用的文档。</w:t>
      </w:r>
    </w:p>
    <w:p w:rsidR="00B26F02" w:rsidRDefault="00B26F02" w:rsidP="00B26F02">
      <w:pPr>
        <w:spacing w:line="560" w:lineRule="exact"/>
        <w:ind w:firstLineChars="200" w:firstLine="480"/>
        <w:rPr>
          <w:rFonts w:ascii="Times New Roman" w:eastAsia="仿宋_GB2312" w:hAnsi="Times New Roman" w:cs="方正仿宋_GB2312"/>
          <w:sz w:val="24"/>
          <w:szCs w:val="24"/>
        </w:rPr>
      </w:pPr>
      <w:r>
        <w:rPr>
          <w:rFonts w:ascii="Times New Roman" w:eastAsia="仿宋_GB2312" w:hAnsi="Times New Roman" w:cs="方正仿宋_GB2312" w:hint="eastAsia"/>
          <w:sz w:val="24"/>
          <w:szCs w:val="24"/>
        </w:rPr>
        <w:t>4</w:t>
      </w:r>
      <w:r>
        <w:rPr>
          <w:rFonts w:ascii="Times New Roman" w:eastAsia="仿宋_GB2312" w:hAnsi="Times New Roman" w:cs="方正仿宋_GB2312"/>
          <w:sz w:val="24"/>
          <w:szCs w:val="24"/>
        </w:rPr>
        <w:t>.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注意学生的隐私保护，不出现学生正面画面。严格遵守《生成式人工智能服务管理暂行办法》，如在案例中出现生成式人工智能生成的文本、图片、视频、音频、动画等，须标记“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AI</w:t>
      </w:r>
      <w:r>
        <w:rPr>
          <w:rFonts w:ascii="Times New Roman" w:eastAsia="仿宋_GB2312" w:hAnsi="Times New Roman" w:cs="方正仿宋_GB2312" w:hint="eastAsia"/>
          <w:sz w:val="24"/>
          <w:szCs w:val="24"/>
        </w:rPr>
        <w:t>生成”。</w:t>
      </w:r>
    </w:p>
    <w:p w:rsidR="00E8425D" w:rsidRPr="00B26F02" w:rsidRDefault="00E8425D">
      <w:bookmarkStart w:id="0" w:name="_GoBack"/>
      <w:bookmarkEnd w:id="0"/>
    </w:p>
    <w:sectPr w:rsidR="00E8425D" w:rsidRPr="00B26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8E" w:rsidRDefault="00825B8E" w:rsidP="00B26F02">
      <w:r>
        <w:separator/>
      </w:r>
    </w:p>
  </w:endnote>
  <w:endnote w:type="continuationSeparator" w:id="0">
    <w:p w:rsidR="00825B8E" w:rsidRDefault="00825B8E" w:rsidP="00B2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8E" w:rsidRDefault="00825B8E" w:rsidP="00B26F02">
      <w:r>
        <w:separator/>
      </w:r>
    </w:p>
  </w:footnote>
  <w:footnote w:type="continuationSeparator" w:id="0">
    <w:p w:rsidR="00825B8E" w:rsidRDefault="00825B8E" w:rsidP="00B2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E9"/>
    <w:rsid w:val="007D6EE9"/>
    <w:rsid w:val="00825B8E"/>
    <w:rsid w:val="00945694"/>
    <w:rsid w:val="00B26F02"/>
    <w:rsid w:val="00C5549D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49566-0607-4151-81BC-5E4942CC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B26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F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2026-04-30T01:24:00Z</dcterms:created>
  <dcterms:modified xsi:type="dcterms:W3CDTF">2026-04-30T01:25:00Z</dcterms:modified>
</cp:coreProperties>
</file>