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2" w:rsidRDefault="001B6322" w:rsidP="001B6322">
      <w:pPr>
        <w:widowControl/>
        <w:spacing w:line="560" w:lineRule="exact"/>
        <w:jc w:val="left"/>
        <w:outlineLvl w:val="1"/>
        <w:rPr>
          <w:rFonts w:ascii="Times New Roman" w:eastAsia="仿宋_GB2312" w:hAnsi="Times New Roman" w:cs="黑体"/>
          <w:sz w:val="24"/>
          <w:szCs w:val="24"/>
        </w:rPr>
      </w:pPr>
      <w:r>
        <w:rPr>
          <w:rFonts w:ascii="Times New Roman" w:eastAsia="仿宋_GB2312" w:hAnsi="Times New Roman" w:cs="黑体" w:hint="eastAsia"/>
          <w:sz w:val="24"/>
          <w:szCs w:val="24"/>
        </w:rPr>
        <w:t>附</w:t>
      </w:r>
      <w:r>
        <w:rPr>
          <w:rFonts w:ascii="Times New Roman" w:eastAsia="仿宋_GB2312" w:hAnsi="Times New Roman" w:cs="黑体" w:hint="eastAsia"/>
          <w:sz w:val="24"/>
          <w:szCs w:val="24"/>
        </w:rPr>
        <w:t>4</w:t>
      </w:r>
      <w:r>
        <w:rPr>
          <w:rFonts w:ascii="Times New Roman" w:eastAsia="仿宋_GB2312" w:hAnsi="Times New Roman" w:cs="黑体" w:hint="eastAsia"/>
          <w:sz w:val="24"/>
          <w:szCs w:val="24"/>
        </w:rPr>
        <w:t>：</w:t>
      </w:r>
    </w:p>
    <w:p w:rsidR="001B6322" w:rsidRDefault="001B6322" w:rsidP="001B6322">
      <w:pPr>
        <w:spacing w:line="560" w:lineRule="exact"/>
        <w:jc w:val="center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 w:hint="eastAsia"/>
          <w:sz w:val="24"/>
          <w:szCs w:val="24"/>
        </w:rPr>
        <w:t>案例评价标准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4290"/>
        <w:gridCol w:w="1080"/>
      </w:tblGrid>
      <w:tr w:rsidR="001B6322" w:rsidTr="006E0E89"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一级指标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二级指标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评价描述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权重</w:t>
            </w:r>
          </w:p>
        </w:tc>
      </w:tr>
      <w:tr w:rsidR="001B6322" w:rsidTr="006E0E89">
        <w:trPr>
          <w:trHeight w:val="1036"/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导向性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价值导向正确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落实立德树人根本任务，强化以人为本，符合教育规律，注重人工智能伦理和责任落实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</w:tr>
      <w:tr w:rsidR="001B6322" w:rsidTr="006E0E89">
        <w:trPr>
          <w:jc w:val="center"/>
        </w:trPr>
        <w:tc>
          <w:tcPr>
            <w:tcW w:w="1129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AI</w:t>
            </w:r>
            <w:r>
              <w:rPr>
                <w:rFonts w:ascii="Times New Roman" w:hAnsi="Times New Roman" w:hint="eastAsia"/>
                <w:szCs w:val="21"/>
              </w:rPr>
              <w:t>赋能开发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积极应用生成式人工智能赋能开发，跨越自身专业与技能限制，体现终身学习</w:t>
            </w:r>
          </w:p>
        </w:tc>
        <w:tc>
          <w:tcPr>
            <w:tcW w:w="10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B6322" w:rsidTr="006E0E89"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实用性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有效解决问题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基于真实场景提出问题，并借助生成式人工智能开发，最终达成有效解决问题的目标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40</w:t>
            </w:r>
          </w:p>
        </w:tc>
      </w:tr>
      <w:tr w:rsidR="001B6322" w:rsidTr="006E0E89">
        <w:trPr>
          <w:jc w:val="center"/>
        </w:trPr>
        <w:tc>
          <w:tcPr>
            <w:tcW w:w="1129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操作简单易用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对软硬件的要求低，安装容易；操作简单，使用门槛低</w:t>
            </w:r>
          </w:p>
        </w:tc>
        <w:tc>
          <w:tcPr>
            <w:tcW w:w="10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B6322" w:rsidTr="006E0E89">
        <w:trPr>
          <w:jc w:val="center"/>
        </w:trPr>
        <w:tc>
          <w:tcPr>
            <w:tcW w:w="1129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影响力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开源分享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符合开源软件定义，具备推广普及的价值</w:t>
            </w:r>
          </w:p>
        </w:tc>
        <w:tc>
          <w:tcPr>
            <w:tcW w:w="10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</w:tr>
      <w:tr w:rsidR="001B6322" w:rsidTr="006E0E89">
        <w:trPr>
          <w:jc w:val="center"/>
        </w:trPr>
        <w:tc>
          <w:tcPr>
            <w:tcW w:w="1129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真实落地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已经在真实场景中使用，并得到有效反馈</w:t>
            </w:r>
          </w:p>
        </w:tc>
        <w:tc>
          <w:tcPr>
            <w:tcW w:w="1080" w:type="dxa"/>
            <w:vMerge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B6322" w:rsidTr="006E0E89"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创新性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开发角度新颖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应用模式或技术应用有特色创新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</w:tr>
      <w:tr w:rsidR="001B6322" w:rsidTr="006E0E89">
        <w:trPr>
          <w:jc w:val="center"/>
        </w:trPr>
        <w:tc>
          <w:tcPr>
            <w:tcW w:w="11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完整性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作品资料完整</w:t>
            </w:r>
          </w:p>
        </w:tc>
        <w:tc>
          <w:tcPr>
            <w:tcW w:w="42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1B6322" w:rsidRDefault="001B6322" w:rsidP="006E0E89"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提供了完整代码和文档，便于他人“复现”</w:t>
            </w:r>
          </w:p>
        </w:tc>
        <w:tc>
          <w:tcPr>
            <w:tcW w:w="10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1B6322" w:rsidRDefault="001B6322" w:rsidP="006E0E89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10</w:t>
            </w:r>
          </w:p>
        </w:tc>
      </w:tr>
    </w:tbl>
    <w:p w:rsidR="001B6322" w:rsidRDefault="001B6322" w:rsidP="001B6322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  <w:lang w:bidi="ar"/>
        </w:rPr>
      </w:pPr>
    </w:p>
    <w:p w:rsidR="00E8425D" w:rsidRDefault="00E8425D">
      <w:bookmarkStart w:id="0" w:name="_GoBack"/>
      <w:bookmarkEnd w:id="0"/>
    </w:p>
    <w:sectPr w:rsidR="00E84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16" w:rsidRDefault="00D10716" w:rsidP="001B6322">
      <w:r>
        <w:separator/>
      </w:r>
    </w:p>
  </w:endnote>
  <w:endnote w:type="continuationSeparator" w:id="0">
    <w:p w:rsidR="00D10716" w:rsidRDefault="00D10716" w:rsidP="001B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16" w:rsidRDefault="00D10716" w:rsidP="001B6322">
      <w:r>
        <w:separator/>
      </w:r>
    </w:p>
  </w:footnote>
  <w:footnote w:type="continuationSeparator" w:id="0">
    <w:p w:rsidR="00D10716" w:rsidRDefault="00D10716" w:rsidP="001B6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82"/>
    <w:rsid w:val="001B6322"/>
    <w:rsid w:val="00945694"/>
    <w:rsid w:val="009A1C82"/>
    <w:rsid w:val="00C5549D"/>
    <w:rsid w:val="00D10716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F23122-0433-441B-B1C1-F5997FCF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945694"/>
    <w:rPr>
      <w:color w:val="000000" w:themeColor="text1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8" w:space="0" w:color="auto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1B6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2026-04-30T01:25:00Z</dcterms:created>
  <dcterms:modified xsi:type="dcterms:W3CDTF">2026-04-30T01:25:00Z</dcterms:modified>
</cp:coreProperties>
</file>